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0F" w:rsidRPr="00CF2161" w:rsidRDefault="00A4050F" w:rsidP="00A405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216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F2161">
        <w:rPr>
          <w:rFonts w:ascii="Times New Roman" w:hAnsi="Times New Roman" w:cs="Times New Roman"/>
          <w:sz w:val="24"/>
          <w:szCs w:val="24"/>
        </w:rPr>
        <w:t xml:space="preserve">- и ресурсосбережение – </w:t>
      </w:r>
      <w:r w:rsidRPr="00CF21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F2161">
        <w:rPr>
          <w:rFonts w:ascii="Times New Roman" w:hAnsi="Times New Roman" w:cs="Times New Roman"/>
          <w:sz w:val="24"/>
          <w:szCs w:val="24"/>
        </w:rPr>
        <w:t xml:space="preserve"> век. 2023. С</w:t>
      </w:r>
      <w:r w:rsidRPr="00CF2161">
        <w:rPr>
          <w:rFonts w:ascii="Times New Roman" w:hAnsi="Times New Roman" w:cs="Times New Roman"/>
          <w:sz w:val="24"/>
          <w:szCs w:val="24"/>
          <w:lang w:val="en-US"/>
        </w:rPr>
        <w:t xml:space="preserve"> _ _ - _ _.</w:t>
      </w:r>
    </w:p>
    <w:p w:rsidR="00A4050F" w:rsidRPr="00CF2161" w:rsidRDefault="00A4050F" w:rsidP="00A4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61">
        <w:rPr>
          <w:rFonts w:ascii="Times New Roman" w:hAnsi="Times New Roman" w:cs="Times New Roman"/>
          <w:sz w:val="24"/>
          <w:szCs w:val="24"/>
          <w:lang w:val="en-US"/>
        </w:rPr>
        <w:t xml:space="preserve">Energy and resource saving XXI century. </w:t>
      </w:r>
      <w:r w:rsidRPr="00CF2161">
        <w:rPr>
          <w:rFonts w:ascii="Times New Roman" w:hAnsi="Times New Roman" w:cs="Times New Roman"/>
          <w:sz w:val="24"/>
          <w:szCs w:val="24"/>
        </w:rPr>
        <w:t xml:space="preserve">2023. </w:t>
      </w:r>
      <w:r w:rsidRPr="00CF21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161">
        <w:rPr>
          <w:rFonts w:ascii="Times New Roman" w:hAnsi="Times New Roman" w:cs="Times New Roman"/>
          <w:sz w:val="24"/>
          <w:szCs w:val="24"/>
        </w:rPr>
        <w:t xml:space="preserve">. _ _ - _ _. </w:t>
      </w:r>
    </w:p>
    <w:p w:rsidR="00A4050F" w:rsidRPr="00CF2161" w:rsidRDefault="00A4050F" w:rsidP="00A4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DE" w:rsidRPr="00CF2161" w:rsidRDefault="003F33DE" w:rsidP="003F33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161">
        <w:rPr>
          <w:rFonts w:ascii="Times New Roman" w:hAnsi="Times New Roman" w:cs="Times New Roman"/>
          <w:bCs/>
          <w:sz w:val="24"/>
          <w:szCs w:val="24"/>
        </w:rPr>
        <w:t>Энергосберегающие электротехнологические процессы и установки в машиностроении, металлургии и др. отраслях экономики</w:t>
      </w:r>
    </w:p>
    <w:p w:rsidR="00A4050F" w:rsidRPr="00CF2161" w:rsidRDefault="00A4050F" w:rsidP="00A4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61"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C41BF4" w:rsidRPr="00C41BF4" w:rsidRDefault="00C41BF4" w:rsidP="00C41BF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41BF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УДК 621.311</w:t>
      </w:r>
    </w:p>
    <w:p w:rsidR="00A659B3" w:rsidRPr="00CF2161" w:rsidRDefault="00A659B3" w:rsidP="00B975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453C4" w:rsidRPr="00CF2161" w:rsidRDefault="00335040" w:rsidP="001A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</w:t>
      </w:r>
      <w:r w:rsidR="003F33DE" w:rsidRPr="00CF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3F33DE" w:rsidRPr="00CF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697" w:rsidRPr="00CF2161">
        <w:rPr>
          <w:rFonts w:ascii="Times New Roman" w:hAnsi="Times New Roman" w:cs="Times New Roman"/>
          <w:b/>
          <w:sz w:val="24"/>
          <w:szCs w:val="24"/>
        </w:rPr>
        <w:t xml:space="preserve">индукционной </w:t>
      </w:r>
      <w:r w:rsidR="003F33DE" w:rsidRPr="00CF2161">
        <w:rPr>
          <w:rFonts w:ascii="Times New Roman" w:hAnsi="Times New Roman" w:cs="Times New Roman"/>
          <w:b/>
          <w:sz w:val="24"/>
          <w:szCs w:val="24"/>
        </w:rPr>
        <w:t>закалки крупногабаритных валков прокатных станов</w:t>
      </w:r>
    </w:p>
    <w:p w:rsidR="003F33DE" w:rsidRPr="00CF2161" w:rsidRDefault="003F33DE" w:rsidP="001A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A0" w:rsidRPr="00CF2161" w:rsidRDefault="00411D43" w:rsidP="00A4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61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A4050F" w:rsidRPr="00CF2161">
        <w:rPr>
          <w:rFonts w:ascii="Times New Roman" w:hAnsi="Times New Roman" w:cs="Times New Roman"/>
          <w:b/>
          <w:sz w:val="24"/>
          <w:szCs w:val="24"/>
        </w:rPr>
        <w:t xml:space="preserve"> Николаевич </w:t>
      </w:r>
      <w:r w:rsidRPr="00CF2161">
        <w:rPr>
          <w:rFonts w:ascii="Times New Roman" w:hAnsi="Times New Roman" w:cs="Times New Roman"/>
          <w:b/>
          <w:sz w:val="24"/>
          <w:szCs w:val="24"/>
        </w:rPr>
        <w:t>Качанов</w:t>
      </w:r>
      <w:r w:rsidR="00A4050F" w:rsidRPr="00CF21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1</w:t>
      </w:r>
      <w:r w:rsidR="00FF0321" w:rsidRPr="00CF2161">
        <w:rPr>
          <w:rFonts w:ascii="Times New Roman" w:hAnsi="Times New Roman" w:cs="Times New Roman"/>
          <w:sz w:val="24"/>
          <w:szCs w:val="24"/>
        </w:rPr>
        <w:t xml:space="preserve">, </w:t>
      </w:r>
      <w:r w:rsidR="00A4050F" w:rsidRPr="00CF2161">
        <w:rPr>
          <w:rFonts w:ascii="Times New Roman" w:hAnsi="Times New Roman" w:cs="Times New Roman"/>
          <w:b/>
          <w:sz w:val="24"/>
          <w:szCs w:val="24"/>
        </w:rPr>
        <w:t>Евгений Андреевич Миронов</w:t>
      </w:r>
      <w:r w:rsidRPr="00CF216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A74F0" w:rsidRPr="00CF2161" w:rsidRDefault="001A74F0" w:rsidP="003E19D3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411D43" w:rsidRPr="00CF2161" w:rsidRDefault="00411D43" w:rsidP="00411D43">
      <w:pPr>
        <w:spacing w:after="0"/>
        <w:rPr>
          <w:rFonts w:ascii="Times New Roman" w:hAnsi="Times New Roman" w:cs="Times New Roman"/>
        </w:rPr>
      </w:pPr>
      <w:r w:rsidRPr="00CF2161">
        <w:rPr>
          <w:rFonts w:ascii="Times New Roman" w:hAnsi="Times New Roman" w:cs="Times New Roman"/>
          <w:vertAlign w:val="superscript"/>
        </w:rPr>
        <w:t>1,2</w:t>
      </w:r>
      <w:r w:rsidRPr="00CF2161">
        <w:rPr>
          <w:rFonts w:ascii="Times New Roman" w:hAnsi="Times New Roman" w:cs="Times New Roman"/>
        </w:rPr>
        <w:t>ФГБОУ ВО «ОГУ имени И.С. Тургенева», Орёл, Россия,</w:t>
      </w:r>
    </w:p>
    <w:p w:rsidR="00E30A67" w:rsidRPr="00CF2161" w:rsidRDefault="00E30A67" w:rsidP="001A74F0">
      <w:pPr>
        <w:spacing w:after="0"/>
        <w:rPr>
          <w:rFonts w:ascii="Times New Roman" w:hAnsi="Times New Roman" w:cs="Times New Roman"/>
          <w:vertAlign w:val="superscript"/>
        </w:rPr>
      </w:pPr>
      <w:r w:rsidRPr="00CF2161">
        <w:rPr>
          <w:rFonts w:ascii="Times New Roman" w:hAnsi="Times New Roman" w:cs="Times New Roman"/>
          <w:vertAlign w:val="superscript"/>
        </w:rPr>
        <w:t>1</w:t>
      </w:r>
      <w:proofErr w:type="spellStart"/>
      <w:r w:rsidR="00411D43" w:rsidRPr="00CF2161">
        <w:rPr>
          <w:rFonts w:ascii="Times New Roman" w:hAnsi="Times New Roman" w:cs="Times New Roman"/>
          <w:lang w:val="en-US"/>
        </w:rPr>
        <w:t>kan</w:t>
      </w:r>
      <w:proofErr w:type="spellEnd"/>
      <w:r w:rsidRPr="00CF2161">
        <w:rPr>
          <w:rFonts w:ascii="Times New Roman" w:hAnsi="Times New Roman" w:cs="Times New Roman"/>
        </w:rPr>
        <w:t>@</w:t>
      </w:r>
      <w:proofErr w:type="spellStart"/>
      <w:r w:rsidRPr="00CF2161">
        <w:rPr>
          <w:rFonts w:ascii="Times New Roman" w:hAnsi="Times New Roman" w:cs="Times New Roman"/>
          <w:lang w:val="en-US"/>
        </w:rPr>
        <w:t>o</w:t>
      </w:r>
      <w:r w:rsidR="00411D43" w:rsidRPr="00CF2161">
        <w:rPr>
          <w:rFonts w:ascii="Times New Roman" w:hAnsi="Times New Roman" w:cs="Times New Roman"/>
          <w:lang w:val="en-US"/>
        </w:rPr>
        <w:t>stu</w:t>
      </w:r>
      <w:proofErr w:type="spellEnd"/>
      <w:r w:rsidRPr="00CF2161">
        <w:rPr>
          <w:rFonts w:ascii="Times New Roman" w:hAnsi="Times New Roman" w:cs="Times New Roman"/>
        </w:rPr>
        <w:t>.</w:t>
      </w:r>
      <w:proofErr w:type="spellStart"/>
      <w:r w:rsidRPr="00CF2161">
        <w:rPr>
          <w:rFonts w:ascii="Times New Roman" w:hAnsi="Times New Roman" w:cs="Times New Roman"/>
          <w:lang w:val="en-US"/>
        </w:rPr>
        <w:t>ru</w:t>
      </w:r>
      <w:proofErr w:type="spellEnd"/>
    </w:p>
    <w:p w:rsidR="00E30A67" w:rsidRPr="00CF2161" w:rsidRDefault="00411D43" w:rsidP="001A74F0">
      <w:pPr>
        <w:spacing w:after="0"/>
        <w:rPr>
          <w:rFonts w:ascii="Times New Roman" w:hAnsi="Times New Roman" w:cs="Times New Roman"/>
        </w:rPr>
      </w:pPr>
      <w:r w:rsidRPr="00CF2161">
        <w:rPr>
          <w:rFonts w:ascii="Times New Roman" w:hAnsi="Times New Roman" w:cs="Times New Roman"/>
          <w:vertAlign w:val="superscript"/>
        </w:rPr>
        <w:t>2</w:t>
      </w:r>
      <w:r w:rsidR="00E30A67" w:rsidRPr="00CF2161">
        <w:rPr>
          <w:rFonts w:ascii="Times New Roman" w:hAnsi="Times New Roman" w:cs="Times New Roman"/>
          <w:lang w:val="en-US"/>
        </w:rPr>
        <w:t>gen</w:t>
      </w:r>
      <w:r w:rsidR="00E30A67" w:rsidRPr="00CF2161">
        <w:rPr>
          <w:rFonts w:ascii="Times New Roman" w:hAnsi="Times New Roman" w:cs="Times New Roman"/>
        </w:rPr>
        <w:t>996@</w:t>
      </w:r>
      <w:r w:rsidR="00E30A67" w:rsidRPr="00CF2161">
        <w:rPr>
          <w:rFonts w:ascii="Times New Roman" w:hAnsi="Times New Roman" w:cs="Times New Roman"/>
          <w:lang w:val="en-US"/>
        </w:rPr>
        <w:t>mail</w:t>
      </w:r>
      <w:r w:rsidR="00E30A67" w:rsidRPr="00CF2161">
        <w:rPr>
          <w:rFonts w:ascii="Times New Roman" w:hAnsi="Times New Roman" w:cs="Times New Roman"/>
        </w:rPr>
        <w:t>.ru</w:t>
      </w:r>
    </w:p>
    <w:p w:rsidR="001A74F0" w:rsidRPr="00CF2161" w:rsidRDefault="001A74F0" w:rsidP="001A74F0">
      <w:pPr>
        <w:spacing w:after="0"/>
        <w:rPr>
          <w:rFonts w:ascii="Times New Roman" w:hAnsi="Times New Roman" w:cs="Times New Roman"/>
        </w:rPr>
      </w:pPr>
      <w:r w:rsidRPr="00CF2161">
        <w:rPr>
          <w:rFonts w:ascii="Times New Roman" w:hAnsi="Times New Roman" w:cs="Times New Roman"/>
        </w:rPr>
        <w:t xml:space="preserve">Автор, ответственный за переписку: Евгений Андреевич Миронов, </w:t>
      </w:r>
      <w:r w:rsidRPr="00CF2161">
        <w:rPr>
          <w:rFonts w:ascii="Times New Roman" w:hAnsi="Times New Roman" w:cs="Times New Roman"/>
          <w:lang w:val="en-US"/>
        </w:rPr>
        <w:t>gen</w:t>
      </w:r>
      <w:r w:rsidRPr="00CF2161">
        <w:rPr>
          <w:rFonts w:ascii="Times New Roman" w:hAnsi="Times New Roman" w:cs="Times New Roman"/>
        </w:rPr>
        <w:t>996@</w:t>
      </w:r>
      <w:r w:rsidRPr="00CF2161">
        <w:rPr>
          <w:rFonts w:ascii="Times New Roman" w:hAnsi="Times New Roman" w:cs="Times New Roman"/>
          <w:lang w:val="en-US"/>
        </w:rPr>
        <w:t>mail</w:t>
      </w:r>
      <w:r w:rsidRPr="00CF2161">
        <w:rPr>
          <w:rFonts w:ascii="Times New Roman" w:hAnsi="Times New Roman" w:cs="Times New Roman"/>
        </w:rPr>
        <w:t>.ru</w:t>
      </w:r>
    </w:p>
    <w:p w:rsidR="00672BA0" w:rsidRPr="00CF2161" w:rsidRDefault="00672BA0" w:rsidP="003E19D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6D97" w:rsidRPr="00CF2161" w:rsidRDefault="00F511A2" w:rsidP="007A0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1784">
        <w:rPr>
          <w:rFonts w:ascii="Times New Roman" w:hAnsi="Times New Roman" w:cs="Times New Roman"/>
          <w:b/>
          <w:i/>
          <w:sz w:val="20"/>
          <w:szCs w:val="20"/>
        </w:rPr>
        <w:t>Аннотация.</w:t>
      </w:r>
      <w:r w:rsidR="008C1784" w:rsidRPr="008C1784">
        <w:rPr>
          <w:rFonts w:ascii="Times New Roman" w:hAnsi="Times New Roman" w:cs="Times New Roman"/>
          <w:sz w:val="20"/>
          <w:szCs w:val="20"/>
        </w:rPr>
        <w:t xml:space="preserve"> </w:t>
      </w:r>
      <w:r w:rsidR="00CF2161" w:rsidRPr="008C1784">
        <w:rPr>
          <w:rFonts w:ascii="Times New Roman" w:hAnsi="Times New Roman" w:cs="Times New Roman"/>
          <w:sz w:val="20"/>
          <w:szCs w:val="20"/>
        </w:rPr>
        <w:t xml:space="preserve">В статье </w:t>
      </w:r>
      <w:r w:rsidR="0073663F" w:rsidRPr="008C1784">
        <w:rPr>
          <w:rFonts w:ascii="Times New Roman" w:hAnsi="Times New Roman" w:cs="Times New Roman"/>
          <w:sz w:val="20"/>
          <w:szCs w:val="20"/>
        </w:rPr>
        <w:t>приведены результаты</w:t>
      </w:r>
      <w:r w:rsidR="008C1784">
        <w:rPr>
          <w:rFonts w:ascii="Times New Roman" w:hAnsi="Times New Roman" w:cs="Times New Roman"/>
          <w:sz w:val="20"/>
          <w:szCs w:val="20"/>
        </w:rPr>
        <w:t xml:space="preserve"> </w:t>
      </w:r>
      <w:r w:rsidR="00CA6D97" w:rsidRPr="008C1784">
        <w:rPr>
          <w:rFonts w:ascii="Times New Roman" w:hAnsi="Times New Roman" w:cs="Times New Roman"/>
          <w:sz w:val="20"/>
          <w:szCs w:val="20"/>
        </w:rPr>
        <w:t>анализ</w:t>
      </w:r>
      <w:r w:rsidR="0073663F" w:rsidRPr="008C1784">
        <w:rPr>
          <w:rFonts w:ascii="Times New Roman" w:hAnsi="Times New Roman" w:cs="Times New Roman"/>
          <w:sz w:val="20"/>
          <w:szCs w:val="20"/>
        </w:rPr>
        <w:t>а</w:t>
      </w:r>
      <w:r w:rsidR="008C1784">
        <w:rPr>
          <w:rFonts w:ascii="Times New Roman" w:hAnsi="Times New Roman" w:cs="Times New Roman"/>
          <w:sz w:val="20"/>
          <w:szCs w:val="20"/>
        </w:rPr>
        <w:t xml:space="preserve"> </w:t>
      </w:r>
      <w:r w:rsidR="00C101D2">
        <w:rPr>
          <w:rFonts w:ascii="Times New Roman" w:hAnsi="Times New Roman" w:cs="Times New Roman"/>
          <w:sz w:val="20"/>
          <w:szCs w:val="20"/>
        </w:rPr>
        <w:t>условий эксплуатации валков прокатных станов</w:t>
      </w:r>
      <w:r w:rsidR="007E0955" w:rsidRPr="00CF2161">
        <w:rPr>
          <w:rFonts w:ascii="Times New Roman" w:hAnsi="Times New Roman" w:cs="Times New Roman"/>
          <w:sz w:val="20"/>
          <w:szCs w:val="20"/>
        </w:rPr>
        <w:t xml:space="preserve">. </w:t>
      </w:r>
      <w:r w:rsidR="00C101D2">
        <w:rPr>
          <w:rFonts w:ascii="Times New Roman" w:hAnsi="Times New Roman" w:cs="Times New Roman"/>
          <w:sz w:val="20"/>
          <w:szCs w:val="20"/>
        </w:rPr>
        <w:t>Рассмотрена роль</w:t>
      </w:r>
      <w:r w:rsidR="0073663F" w:rsidRPr="00CF2161">
        <w:rPr>
          <w:rFonts w:ascii="Times New Roman" w:hAnsi="Times New Roman" w:cs="Times New Roman"/>
          <w:sz w:val="20"/>
          <w:szCs w:val="20"/>
        </w:rPr>
        <w:t xml:space="preserve"> </w:t>
      </w:r>
      <w:r w:rsidR="007E0955" w:rsidRPr="00CF2161">
        <w:rPr>
          <w:rFonts w:ascii="Times New Roman" w:hAnsi="Times New Roman" w:cs="Times New Roman"/>
          <w:sz w:val="20"/>
          <w:szCs w:val="20"/>
        </w:rPr>
        <w:t xml:space="preserve">индукционного нагрева </w:t>
      </w:r>
      <w:r w:rsidR="00540B96" w:rsidRPr="00CF2161">
        <w:rPr>
          <w:rFonts w:ascii="Times New Roman" w:hAnsi="Times New Roman" w:cs="Times New Roman"/>
          <w:sz w:val="20"/>
          <w:szCs w:val="20"/>
        </w:rPr>
        <w:t>как</w:t>
      </w:r>
      <w:r w:rsidR="00AA47FE">
        <w:rPr>
          <w:rFonts w:ascii="Times New Roman" w:hAnsi="Times New Roman" w:cs="Times New Roman"/>
          <w:sz w:val="20"/>
          <w:szCs w:val="20"/>
        </w:rPr>
        <w:t xml:space="preserve"> </w:t>
      </w:r>
      <w:r w:rsidR="00540B96" w:rsidRPr="00CF2161">
        <w:rPr>
          <w:rFonts w:ascii="Times New Roman" w:hAnsi="Times New Roman" w:cs="Times New Roman"/>
          <w:sz w:val="20"/>
          <w:szCs w:val="20"/>
        </w:rPr>
        <w:t>наиболее эффективного способа бесконтактного подвода тепла в электропроводящую среду</w:t>
      </w:r>
      <w:r w:rsidR="00C101D2">
        <w:rPr>
          <w:rFonts w:ascii="Times New Roman" w:hAnsi="Times New Roman" w:cs="Times New Roman"/>
          <w:sz w:val="20"/>
          <w:szCs w:val="20"/>
        </w:rPr>
        <w:t xml:space="preserve"> с учётом</w:t>
      </w:r>
      <w:r w:rsidR="00540B96" w:rsidRPr="00CF2161">
        <w:rPr>
          <w:rFonts w:ascii="Times New Roman" w:hAnsi="Times New Roman" w:cs="Times New Roman"/>
          <w:sz w:val="20"/>
          <w:szCs w:val="20"/>
        </w:rPr>
        <w:t xml:space="preserve"> </w:t>
      </w:r>
      <w:r w:rsidR="00C101D2" w:rsidRPr="00CF2161">
        <w:rPr>
          <w:rFonts w:ascii="Times New Roman" w:hAnsi="Times New Roman" w:cs="Times New Roman"/>
          <w:sz w:val="20"/>
          <w:szCs w:val="20"/>
        </w:rPr>
        <w:t xml:space="preserve">его </w:t>
      </w:r>
      <w:r w:rsidR="00C101D2">
        <w:rPr>
          <w:rFonts w:ascii="Times New Roman" w:hAnsi="Times New Roman" w:cs="Times New Roman"/>
          <w:sz w:val="20"/>
          <w:szCs w:val="20"/>
        </w:rPr>
        <w:t xml:space="preserve">особенностей, </w:t>
      </w:r>
      <w:r w:rsidR="00540B96" w:rsidRPr="00CF2161">
        <w:rPr>
          <w:rFonts w:ascii="Times New Roman" w:hAnsi="Times New Roman" w:cs="Times New Roman"/>
          <w:sz w:val="20"/>
          <w:szCs w:val="20"/>
        </w:rPr>
        <w:t>влия</w:t>
      </w:r>
      <w:r w:rsidR="00C101D2">
        <w:rPr>
          <w:rFonts w:ascii="Times New Roman" w:hAnsi="Times New Roman" w:cs="Times New Roman"/>
          <w:sz w:val="20"/>
          <w:szCs w:val="20"/>
        </w:rPr>
        <w:t>ющих</w:t>
      </w:r>
      <w:r w:rsidR="00540B96" w:rsidRPr="00CF2161">
        <w:rPr>
          <w:rFonts w:ascii="Times New Roman" w:hAnsi="Times New Roman" w:cs="Times New Roman"/>
          <w:sz w:val="20"/>
          <w:szCs w:val="20"/>
        </w:rPr>
        <w:t xml:space="preserve"> на качество готовых</w:t>
      </w:r>
      <w:r w:rsidR="00AA47FE">
        <w:rPr>
          <w:rFonts w:ascii="Times New Roman" w:hAnsi="Times New Roman" w:cs="Times New Roman"/>
          <w:sz w:val="20"/>
          <w:szCs w:val="20"/>
        </w:rPr>
        <w:t xml:space="preserve"> </w:t>
      </w:r>
      <w:r w:rsidR="00540B96" w:rsidRPr="00CF2161">
        <w:rPr>
          <w:rFonts w:ascii="Times New Roman" w:hAnsi="Times New Roman" w:cs="Times New Roman"/>
          <w:sz w:val="20"/>
          <w:szCs w:val="20"/>
        </w:rPr>
        <w:t>валков</w:t>
      </w:r>
      <w:r w:rsidR="007E0955" w:rsidRPr="00CF2161">
        <w:rPr>
          <w:rFonts w:ascii="Times New Roman" w:hAnsi="Times New Roman" w:cs="Times New Roman"/>
          <w:sz w:val="20"/>
          <w:szCs w:val="20"/>
        </w:rPr>
        <w:t xml:space="preserve">. Предложено </w:t>
      </w:r>
      <w:r w:rsidR="00126697" w:rsidRPr="00CF2161">
        <w:rPr>
          <w:rFonts w:ascii="Times New Roman" w:hAnsi="Times New Roman" w:cs="Times New Roman"/>
          <w:sz w:val="20"/>
          <w:szCs w:val="20"/>
        </w:rPr>
        <w:t xml:space="preserve">техническое решение по использованию </w:t>
      </w:r>
      <w:r w:rsidR="007E0955" w:rsidRPr="00CF2161">
        <w:rPr>
          <w:rFonts w:ascii="Times New Roman" w:hAnsi="Times New Roman" w:cs="Times New Roman"/>
          <w:sz w:val="20"/>
          <w:szCs w:val="20"/>
        </w:rPr>
        <w:t xml:space="preserve">установки индукционного нагрева с бегущим электромагнитным полем </w:t>
      </w:r>
      <w:r w:rsidR="00A26860" w:rsidRPr="00CF2161">
        <w:rPr>
          <w:rFonts w:ascii="Times New Roman" w:hAnsi="Times New Roman" w:cs="Times New Roman"/>
          <w:sz w:val="20"/>
          <w:szCs w:val="20"/>
        </w:rPr>
        <w:t>как</w:t>
      </w:r>
      <w:r w:rsidR="00540B96" w:rsidRPr="00CF2161">
        <w:rPr>
          <w:rFonts w:ascii="Times New Roman" w:hAnsi="Times New Roman" w:cs="Times New Roman"/>
          <w:sz w:val="20"/>
          <w:szCs w:val="20"/>
        </w:rPr>
        <w:t xml:space="preserve"> средства </w:t>
      </w:r>
      <w:r w:rsidR="007E0955" w:rsidRPr="00CF2161">
        <w:rPr>
          <w:rFonts w:ascii="Times New Roman" w:hAnsi="Times New Roman" w:cs="Times New Roman"/>
          <w:sz w:val="20"/>
          <w:szCs w:val="20"/>
        </w:rPr>
        <w:t xml:space="preserve">для повышения энергоэффективности закалки </w:t>
      </w:r>
      <w:r w:rsidR="00A26860" w:rsidRPr="00CF2161">
        <w:rPr>
          <w:rFonts w:ascii="Times New Roman" w:hAnsi="Times New Roman" w:cs="Times New Roman"/>
          <w:sz w:val="20"/>
          <w:szCs w:val="20"/>
        </w:rPr>
        <w:t xml:space="preserve">рабочих поверхностей </w:t>
      </w:r>
      <w:r w:rsidR="007E0955" w:rsidRPr="00CF2161">
        <w:rPr>
          <w:rFonts w:ascii="Times New Roman" w:hAnsi="Times New Roman" w:cs="Times New Roman"/>
          <w:sz w:val="20"/>
          <w:szCs w:val="20"/>
        </w:rPr>
        <w:t>крупногабаритных валков прокатных станов</w:t>
      </w:r>
      <w:r w:rsidR="00540B96" w:rsidRPr="00CF2161">
        <w:rPr>
          <w:rFonts w:ascii="Times New Roman" w:hAnsi="Times New Roman" w:cs="Times New Roman"/>
          <w:sz w:val="20"/>
          <w:szCs w:val="20"/>
        </w:rPr>
        <w:t>.</w:t>
      </w:r>
    </w:p>
    <w:p w:rsidR="00A659B3" w:rsidRPr="00CF2161" w:rsidRDefault="00F511A2" w:rsidP="001A74F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2161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="008C178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363FC" w:rsidRPr="00CF2161">
        <w:rPr>
          <w:rFonts w:ascii="Times New Roman" w:hAnsi="Times New Roman" w:cs="Times New Roman"/>
          <w:sz w:val="20"/>
          <w:szCs w:val="20"/>
        </w:rPr>
        <w:t>индукционная закалка</w:t>
      </w:r>
      <w:r w:rsidR="00962FA8" w:rsidRPr="00CF2161">
        <w:rPr>
          <w:rFonts w:ascii="Times New Roman" w:hAnsi="Times New Roman" w:cs="Times New Roman"/>
          <w:sz w:val="20"/>
          <w:szCs w:val="20"/>
        </w:rPr>
        <w:t xml:space="preserve">, </w:t>
      </w:r>
      <w:r w:rsidR="001363FC" w:rsidRPr="00CF2161">
        <w:rPr>
          <w:rFonts w:ascii="Times New Roman" w:hAnsi="Times New Roman" w:cs="Times New Roman"/>
          <w:sz w:val="20"/>
          <w:szCs w:val="20"/>
        </w:rPr>
        <w:t>непрерывно-последовательный нагрев, валок прокатного стана</w:t>
      </w:r>
      <w:r w:rsidR="00962FA8" w:rsidRPr="00CF2161">
        <w:rPr>
          <w:rFonts w:ascii="Times New Roman" w:hAnsi="Times New Roman" w:cs="Times New Roman"/>
          <w:sz w:val="20"/>
          <w:szCs w:val="20"/>
        </w:rPr>
        <w:t xml:space="preserve">, </w:t>
      </w:r>
      <w:r w:rsidR="001363FC" w:rsidRPr="00CF2161">
        <w:rPr>
          <w:rFonts w:ascii="Times New Roman" w:hAnsi="Times New Roman" w:cs="Times New Roman"/>
          <w:sz w:val="20"/>
          <w:szCs w:val="20"/>
        </w:rPr>
        <w:t>бегущее электромагнитное поле, повышение энергоэффективности, аустенизация</w:t>
      </w:r>
      <w:r w:rsidR="00540B96" w:rsidRPr="00CF2161">
        <w:rPr>
          <w:rFonts w:ascii="Times New Roman" w:hAnsi="Times New Roman" w:cs="Times New Roman"/>
          <w:sz w:val="20"/>
          <w:szCs w:val="20"/>
        </w:rPr>
        <w:t xml:space="preserve"> стали.</w:t>
      </w:r>
    </w:p>
    <w:p w:rsidR="00C526A2" w:rsidRPr="00CF2161" w:rsidRDefault="00C526A2" w:rsidP="00C526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F2161">
        <w:rPr>
          <w:rFonts w:ascii="Times New Roman" w:hAnsi="Times New Roman" w:cs="Times New Roman"/>
          <w:b/>
          <w:i/>
          <w:sz w:val="20"/>
          <w:szCs w:val="20"/>
        </w:rPr>
        <w:t>Для цитирования:</w:t>
      </w:r>
      <w:r w:rsidR="008476FE" w:rsidRPr="00CF2161">
        <w:rPr>
          <w:rFonts w:ascii="Times New Roman" w:hAnsi="Times New Roman" w:cs="Times New Roman"/>
          <w:sz w:val="20"/>
          <w:szCs w:val="20"/>
        </w:rPr>
        <w:t xml:space="preserve"> Качанов А.Н., </w:t>
      </w:r>
      <w:r w:rsidRPr="00CF2161">
        <w:rPr>
          <w:rFonts w:ascii="Times New Roman" w:hAnsi="Times New Roman" w:cs="Times New Roman"/>
          <w:sz w:val="20"/>
          <w:szCs w:val="20"/>
        </w:rPr>
        <w:t>Миронов Е.А.</w:t>
      </w:r>
      <w:r w:rsidR="00CF2161" w:rsidRPr="00CF2161">
        <w:rPr>
          <w:rFonts w:ascii="Times New Roman" w:hAnsi="Times New Roman" w:cs="Times New Roman"/>
          <w:sz w:val="20"/>
          <w:szCs w:val="20"/>
        </w:rPr>
        <w:t xml:space="preserve"> </w:t>
      </w:r>
      <w:r w:rsidR="00395085" w:rsidRPr="00395085">
        <w:rPr>
          <w:rFonts w:ascii="Times New Roman" w:hAnsi="Times New Roman" w:cs="Times New Roman"/>
          <w:sz w:val="20"/>
          <w:szCs w:val="20"/>
        </w:rPr>
        <w:t>Установка для индукционной закалки крупногабаритных валков прокатных станов</w:t>
      </w:r>
      <w:r w:rsidR="00CF2161" w:rsidRPr="00CF2161">
        <w:rPr>
          <w:rFonts w:ascii="Times New Roman" w:hAnsi="Times New Roman" w:cs="Times New Roman"/>
          <w:sz w:val="20"/>
          <w:szCs w:val="20"/>
        </w:rPr>
        <w:t xml:space="preserve"> </w:t>
      </w:r>
      <w:r w:rsidRPr="00CF2161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CF2161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CF2161">
        <w:rPr>
          <w:rFonts w:ascii="Times New Roman" w:hAnsi="Times New Roman" w:cs="Times New Roman"/>
          <w:sz w:val="20"/>
          <w:szCs w:val="20"/>
        </w:rPr>
        <w:t>-</w:t>
      </w:r>
      <w:r w:rsidR="00D30DAA">
        <w:rPr>
          <w:rFonts w:ascii="Times New Roman" w:hAnsi="Times New Roman" w:cs="Times New Roman"/>
          <w:sz w:val="20"/>
          <w:szCs w:val="20"/>
        </w:rPr>
        <w:t xml:space="preserve"> </w:t>
      </w:r>
      <w:r w:rsidRPr="00CF2161">
        <w:rPr>
          <w:rFonts w:ascii="Times New Roman" w:hAnsi="Times New Roman" w:cs="Times New Roman"/>
          <w:sz w:val="20"/>
          <w:szCs w:val="20"/>
        </w:rPr>
        <w:t>и ресурсосбережение – XXI век. 2023. С</w:t>
      </w:r>
      <w:r w:rsidRPr="00CF2161">
        <w:rPr>
          <w:rFonts w:ascii="Times New Roman" w:hAnsi="Times New Roman" w:cs="Times New Roman"/>
          <w:sz w:val="20"/>
          <w:szCs w:val="20"/>
          <w:lang w:val="en-US"/>
        </w:rPr>
        <w:t>. _ _ - _ _.</w:t>
      </w:r>
    </w:p>
    <w:p w:rsidR="00672BA0" w:rsidRPr="00CF2161" w:rsidRDefault="00672BA0" w:rsidP="00A37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6A2" w:rsidRPr="00CF2161" w:rsidRDefault="00AE36A2" w:rsidP="00AE36A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lang w:val="en-US"/>
        </w:rPr>
      </w:pPr>
      <w:r w:rsidRPr="00CF2161">
        <w:rPr>
          <w:lang w:val="en-US"/>
        </w:rPr>
        <w:t>Energy-saving electrotechnological processes and installations in mechanical engineering, metallurgy and other sectors of the economy</w:t>
      </w:r>
    </w:p>
    <w:p w:rsidR="009739B7" w:rsidRPr="00CF2161" w:rsidRDefault="00A37D52" w:rsidP="00D8690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val="en-US"/>
        </w:rPr>
      </w:pPr>
      <w:r w:rsidRPr="00CF2161">
        <w:rPr>
          <w:lang w:val="en-US"/>
        </w:rPr>
        <w:t>Original article</w:t>
      </w:r>
    </w:p>
    <w:p w:rsidR="009739B7" w:rsidRPr="00CF2161" w:rsidRDefault="009739B7" w:rsidP="00A37D52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AE36A2" w:rsidRDefault="00C101D2" w:rsidP="00AE3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C101D2">
        <w:rPr>
          <w:b/>
          <w:lang w:val="en-US"/>
        </w:rPr>
        <w:t xml:space="preserve">Installation for induction hardening of rolling mills </w:t>
      </w:r>
      <w:r>
        <w:rPr>
          <w:b/>
          <w:lang w:val="en-US"/>
        </w:rPr>
        <w:t>large rolls</w:t>
      </w:r>
    </w:p>
    <w:p w:rsidR="00C101D2" w:rsidRPr="00CF2161" w:rsidRDefault="00C101D2" w:rsidP="00AE36A2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9739B7" w:rsidRPr="00CF2161" w:rsidRDefault="00AE36A2" w:rsidP="00040361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CF2161">
        <w:rPr>
          <w:b/>
          <w:lang w:val="en-US"/>
        </w:rPr>
        <w:t>Alexander</w:t>
      </w:r>
      <w:r w:rsidR="00395085" w:rsidRPr="00395085">
        <w:rPr>
          <w:b/>
          <w:lang w:val="en-US"/>
        </w:rPr>
        <w:t xml:space="preserve"> </w:t>
      </w:r>
      <w:proofErr w:type="spellStart"/>
      <w:r w:rsidR="009739B7" w:rsidRPr="00CF2161">
        <w:rPr>
          <w:b/>
          <w:lang w:val="en-US"/>
        </w:rPr>
        <w:t>Nikolaevich</w:t>
      </w:r>
      <w:proofErr w:type="spellEnd"/>
      <w:r w:rsidR="00395085" w:rsidRPr="00395085">
        <w:rPr>
          <w:b/>
          <w:lang w:val="en-US"/>
        </w:rPr>
        <w:t xml:space="preserve"> </w:t>
      </w:r>
      <w:r w:rsidRPr="00CF2161">
        <w:rPr>
          <w:b/>
          <w:lang w:val="en-US"/>
        </w:rPr>
        <w:t>Kachanov</w:t>
      </w:r>
      <w:r w:rsidR="009739B7" w:rsidRPr="00CF2161">
        <w:rPr>
          <w:vertAlign w:val="superscript"/>
          <w:lang w:val="en-US"/>
        </w:rPr>
        <w:t>1</w:t>
      </w:r>
      <w:r w:rsidR="009739B7" w:rsidRPr="00CF2161">
        <w:rPr>
          <w:lang w:val="en-US"/>
        </w:rPr>
        <w:t>,</w:t>
      </w:r>
      <w:r w:rsidR="009739B7" w:rsidRPr="00CF2161">
        <w:rPr>
          <w:b/>
          <w:lang w:val="en-US"/>
        </w:rPr>
        <w:t xml:space="preserve"> Evgeniy </w:t>
      </w:r>
      <w:proofErr w:type="spellStart"/>
      <w:r w:rsidR="009739B7" w:rsidRPr="00CF2161">
        <w:rPr>
          <w:b/>
          <w:lang w:val="en-US"/>
        </w:rPr>
        <w:t>Andreevich</w:t>
      </w:r>
      <w:proofErr w:type="spellEnd"/>
      <w:r w:rsidR="009739B7" w:rsidRPr="00CF2161">
        <w:rPr>
          <w:b/>
          <w:lang w:val="en-US"/>
        </w:rPr>
        <w:t xml:space="preserve"> Mironov</w:t>
      </w:r>
      <w:r w:rsidRPr="00CF2161">
        <w:rPr>
          <w:vertAlign w:val="superscript"/>
          <w:lang w:val="en-US"/>
        </w:rPr>
        <w:t>2</w:t>
      </w:r>
    </w:p>
    <w:p w:rsidR="009739B7" w:rsidRPr="00CF2161" w:rsidRDefault="009739B7" w:rsidP="00A37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9739B7" w:rsidRPr="00CF2161" w:rsidRDefault="00AE36A2" w:rsidP="00A37D5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F2161">
        <w:rPr>
          <w:sz w:val="22"/>
          <w:szCs w:val="22"/>
          <w:vertAlign w:val="superscript"/>
          <w:lang w:val="en-US"/>
        </w:rPr>
        <w:t>1,2</w:t>
      </w:r>
      <w:r w:rsidR="009739B7" w:rsidRPr="00CF2161">
        <w:rPr>
          <w:sz w:val="22"/>
          <w:szCs w:val="22"/>
          <w:lang w:val="en-US"/>
        </w:rPr>
        <w:t>FS</w:t>
      </w:r>
      <w:r w:rsidR="00A37D52" w:rsidRPr="00CF2161">
        <w:rPr>
          <w:sz w:val="22"/>
          <w:szCs w:val="22"/>
          <w:lang w:val="en-US"/>
        </w:rPr>
        <w:t>B</w:t>
      </w:r>
      <w:r w:rsidR="009739B7" w:rsidRPr="00CF2161">
        <w:rPr>
          <w:sz w:val="22"/>
          <w:szCs w:val="22"/>
          <w:lang w:val="en-US"/>
        </w:rPr>
        <w:t>EI</w:t>
      </w:r>
      <w:r w:rsidR="00A37D52" w:rsidRPr="00CF2161">
        <w:rPr>
          <w:sz w:val="22"/>
          <w:szCs w:val="22"/>
          <w:lang w:val="en-US"/>
        </w:rPr>
        <w:t xml:space="preserve"> HE</w:t>
      </w:r>
      <w:r w:rsidR="009739B7" w:rsidRPr="00CF2161">
        <w:rPr>
          <w:sz w:val="22"/>
          <w:szCs w:val="22"/>
          <w:lang w:val="en-US"/>
        </w:rPr>
        <w:t xml:space="preserve"> "OGU named aft</w:t>
      </w:r>
      <w:r w:rsidR="00907954" w:rsidRPr="00CF2161">
        <w:rPr>
          <w:sz w:val="22"/>
          <w:szCs w:val="22"/>
          <w:lang w:val="en-US"/>
        </w:rPr>
        <w:t>er I.S. Turgenev", Orel, Russia</w:t>
      </w:r>
    </w:p>
    <w:p w:rsidR="00AE36A2" w:rsidRPr="00CF2161" w:rsidRDefault="00AE36A2" w:rsidP="00AE36A2">
      <w:pPr>
        <w:spacing w:after="0"/>
        <w:rPr>
          <w:rFonts w:ascii="Times New Roman" w:hAnsi="Times New Roman" w:cs="Times New Roman"/>
          <w:vertAlign w:val="superscript"/>
          <w:lang w:val="en-US"/>
        </w:rPr>
      </w:pPr>
      <w:r w:rsidRPr="00CF2161">
        <w:rPr>
          <w:rFonts w:ascii="Times New Roman" w:hAnsi="Times New Roman" w:cs="Times New Roman"/>
          <w:vertAlign w:val="superscript"/>
          <w:lang w:val="en-US"/>
        </w:rPr>
        <w:t>1</w:t>
      </w:r>
      <w:r w:rsidRPr="00CF2161">
        <w:rPr>
          <w:rFonts w:ascii="Times New Roman" w:hAnsi="Times New Roman" w:cs="Times New Roman"/>
          <w:lang w:val="en-US"/>
        </w:rPr>
        <w:t>kan@ostu.ru</w:t>
      </w:r>
    </w:p>
    <w:p w:rsidR="00AE36A2" w:rsidRPr="00CF2161" w:rsidRDefault="00AE36A2" w:rsidP="00AE36A2">
      <w:pPr>
        <w:spacing w:after="0"/>
        <w:rPr>
          <w:rFonts w:ascii="Times New Roman" w:hAnsi="Times New Roman" w:cs="Times New Roman"/>
          <w:lang w:val="en-US"/>
        </w:rPr>
      </w:pPr>
      <w:r w:rsidRPr="00CF2161">
        <w:rPr>
          <w:rFonts w:ascii="Times New Roman" w:hAnsi="Times New Roman" w:cs="Times New Roman"/>
          <w:vertAlign w:val="superscript"/>
          <w:lang w:val="en-US"/>
        </w:rPr>
        <w:t>2</w:t>
      </w:r>
      <w:r w:rsidRPr="00CF2161">
        <w:rPr>
          <w:rFonts w:ascii="Times New Roman" w:hAnsi="Times New Roman" w:cs="Times New Roman"/>
          <w:lang w:val="en-US"/>
        </w:rPr>
        <w:t>gen996@mail.ru</w:t>
      </w:r>
    </w:p>
    <w:p w:rsidR="009739B7" w:rsidRPr="00CF2161" w:rsidRDefault="00907954" w:rsidP="00A37D52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CF2161">
        <w:rPr>
          <w:bCs/>
          <w:sz w:val="22"/>
          <w:szCs w:val="22"/>
          <w:lang w:val="en-US"/>
        </w:rPr>
        <w:t>Corresponding author</w:t>
      </w:r>
      <w:r w:rsidR="009739B7" w:rsidRPr="00CF2161">
        <w:rPr>
          <w:sz w:val="22"/>
          <w:szCs w:val="22"/>
          <w:lang w:val="en-US"/>
        </w:rPr>
        <w:t xml:space="preserve">: Evgeniy </w:t>
      </w:r>
      <w:proofErr w:type="spellStart"/>
      <w:r w:rsidR="009739B7" w:rsidRPr="00CF2161">
        <w:rPr>
          <w:sz w:val="22"/>
          <w:szCs w:val="22"/>
          <w:lang w:val="en-US"/>
        </w:rPr>
        <w:t>Andreevich</w:t>
      </w:r>
      <w:proofErr w:type="spellEnd"/>
      <w:r w:rsidR="00395085" w:rsidRPr="00395085">
        <w:rPr>
          <w:sz w:val="22"/>
          <w:szCs w:val="22"/>
          <w:lang w:val="en-US"/>
        </w:rPr>
        <w:t xml:space="preserve"> </w:t>
      </w:r>
      <w:proofErr w:type="spellStart"/>
      <w:r w:rsidR="009739B7" w:rsidRPr="00CF2161">
        <w:rPr>
          <w:sz w:val="22"/>
          <w:szCs w:val="22"/>
          <w:lang w:val="en-US"/>
        </w:rPr>
        <w:t>Mironov</w:t>
      </w:r>
      <w:proofErr w:type="spellEnd"/>
      <w:r w:rsidR="009739B7" w:rsidRPr="00CF2161">
        <w:rPr>
          <w:sz w:val="22"/>
          <w:szCs w:val="22"/>
          <w:lang w:val="en-US"/>
        </w:rPr>
        <w:t>, gen996@mail.ru</w:t>
      </w:r>
    </w:p>
    <w:p w:rsidR="009739B7" w:rsidRPr="00CF2161" w:rsidRDefault="009739B7" w:rsidP="00A37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C101D2" w:rsidRDefault="00907954" w:rsidP="00A37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  <w:r w:rsidRPr="00CF2161">
        <w:rPr>
          <w:b/>
          <w:i/>
          <w:sz w:val="20"/>
          <w:szCs w:val="20"/>
          <w:lang w:val="en-US"/>
        </w:rPr>
        <w:t>Abstract</w:t>
      </w:r>
      <w:r w:rsidR="009739B7" w:rsidRPr="00CF2161">
        <w:rPr>
          <w:b/>
          <w:i/>
          <w:sz w:val="20"/>
          <w:szCs w:val="20"/>
          <w:lang w:val="en-US"/>
        </w:rPr>
        <w:t>.</w:t>
      </w:r>
      <w:r w:rsidR="00C101D2" w:rsidRPr="00C101D2">
        <w:rPr>
          <w:lang w:val="en-US"/>
        </w:rPr>
        <w:t xml:space="preserve"> </w:t>
      </w:r>
      <w:r w:rsidR="00C101D2" w:rsidRPr="00C101D2">
        <w:rPr>
          <w:sz w:val="20"/>
          <w:szCs w:val="20"/>
          <w:lang w:val="en-US"/>
        </w:rPr>
        <w:t>The article presents the results of an analysis of the operating conditions of rolling mill rolls. The role of induction heating is considered as the most effective method of non-contact heat supply to an electrically conductive medium, taking into account its features that affect the quality of the finished rolls. A technical solution has been proposed for the use of an induction heating installation with a traveling electromagnetic field as a means to increase the energy efficiency of hardening the working surfaces of large rolls of rolling mills.</w:t>
      </w:r>
    </w:p>
    <w:p w:rsidR="00CF2161" w:rsidRDefault="009739B7" w:rsidP="00A37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  <w:r w:rsidRPr="00CF2161">
        <w:rPr>
          <w:b/>
          <w:i/>
          <w:sz w:val="20"/>
          <w:szCs w:val="20"/>
          <w:lang w:val="en-US"/>
        </w:rPr>
        <w:t>Keywords:</w:t>
      </w:r>
      <w:r w:rsidR="00335040" w:rsidRPr="00335040">
        <w:rPr>
          <w:b/>
          <w:i/>
          <w:sz w:val="20"/>
          <w:szCs w:val="20"/>
          <w:lang w:val="en-US"/>
        </w:rPr>
        <w:t xml:space="preserve"> </w:t>
      </w:r>
      <w:r w:rsidR="00540B96" w:rsidRPr="00CF2161">
        <w:rPr>
          <w:sz w:val="20"/>
          <w:szCs w:val="20"/>
          <w:lang w:val="en-US"/>
        </w:rPr>
        <w:t>induction hardening, scan heating, rolling mill roll, traveling electromagnetic field, increasing energy efficiency,</w:t>
      </w:r>
      <w:r w:rsidR="00AA47FE" w:rsidRPr="00AA47FE">
        <w:rPr>
          <w:sz w:val="20"/>
          <w:szCs w:val="20"/>
          <w:lang w:val="en-US"/>
        </w:rPr>
        <w:t xml:space="preserve"> </w:t>
      </w:r>
      <w:r w:rsidR="00540B96" w:rsidRPr="00CF2161">
        <w:rPr>
          <w:sz w:val="20"/>
          <w:szCs w:val="20"/>
          <w:lang w:val="en-US"/>
        </w:rPr>
        <w:t xml:space="preserve">steel </w:t>
      </w:r>
      <w:proofErr w:type="spellStart"/>
      <w:r w:rsidR="00540B96" w:rsidRPr="00CF2161">
        <w:rPr>
          <w:sz w:val="20"/>
          <w:szCs w:val="20"/>
          <w:lang w:val="en-US"/>
        </w:rPr>
        <w:t>austenitization</w:t>
      </w:r>
      <w:proofErr w:type="spellEnd"/>
      <w:r w:rsidR="00540B96" w:rsidRPr="00CF2161">
        <w:rPr>
          <w:sz w:val="20"/>
          <w:szCs w:val="20"/>
          <w:lang w:val="en-US"/>
        </w:rPr>
        <w:t>.</w:t>
      </w:r>
    </w:p>
    <w:p w:rsidR="00335040" w:rsidRDefault="009739B7" w:rsidP="00A37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F2161">
        <w:rPr>
          <w:b/>
          <w:i/>
          <w:sz w:val="20"/>
          <w:szCs w:val="20"/>
          <w:lang w:val="en-US"/>
        </w:rPr>
        <w:t>For citation:</w:t>
      </w:r>
      <w:r w:rsidR="00AA47FE" w:rsidRPr="00AA47FE">
        <w:rPr>
          <w:b/>
          <w:i/>
          <w:sz w:val="20"/>
          <w:szCs w:val="20"/>
          <w:lang w:val="en-US"/>
        </w:rPr>
        <w:t xml:space="preserve"> </w:t>
      </w:r>
      <w:proofErr w:type="spellStart"/>
      <w:r w:rsidR="00AE36A2" w:rsidRPr="00CF2161">
        <w:rPr>
          <w:sz w:val="20"/>
          <w:szCs w:val="20"/>
          <w:lang w:val="en-US"/>
        </w:rPr>
        <w:t>Kachanov</w:t>
      </w:r>
      <w:proofErr w:type="spellEnd"/>
      <w:r w:rsidR="00AE36A2" w:rsidRPr="00CF2161">
        <w:rPr>
          <w:sz w:val="20"/>
          <w:szCs w:val="20"/>
          <w:lang w:val="en-US"/>
        </w:rPr>
        <w:t xml:space="preserve"> A</w:t>
      </w:r>
      <w:r w:rsidRPr="00CF2161">
        <w:rPr>
          <w:sz w:val="20"/>
          <w:szCs w:val="20"/>
          <w:lang w:val="en-US"/>
        </w:rPr>
        <w:t xml:space="preserve">.N., </w:t>
      </w:r>
      <w:proofErr w:type="spellStart"/>
      <w:r w:rsidRPr="00CF2161">
        <w:rPr>
          <w:sz w:val="20"/>
          <w:szCs w:val="20"/>
          <w:lang w:val="en-US"/>
        </w:rPr>
        <w:t>Mironov</w:t>
      </w:r>
      <w:proofErr w:type="spellEnd"/>
      <w:r w:rsidR="00AE36A2" w:rsidRPr="00CF2161">
        <w:rPr>
          <w:sz w:val="20"/>
          <w:szCs w:val="20"/>
          <w:lang w:val="en-US"/>
        </w:rPr>
        <w:t xml:space="preserve"> E.A. </w:t>
      </w:r>
      <w:r w:rsidR="00D2286F" w:rsidRPr="00D2286F">
        <w:rPr>
          <w:sz w:val="20"/>
          <w:szCs w:val="20"/>
          <w:lang w:val="en-US"/>
        </w:rPr>
        <w:t>Improving the energy efficiency of induction hardening of rolling mills large rolls</w:t>
      </w:r>
      <w:r w:rsidRPr="00CF2161">
        <w:rPr>
          <w:sz w:val="20"/>
          <w:szCs w:val="20"/>
          <w:lang w:val="en-US"/>
        </w:rPr>
        <w:t xml:space="preserve"> // Energy and resource saving - XXI century. </w:t>
      </w:r>
      <w:r w:rsidRPr="00CF2161">
        <w:rPr>
          <w:sz w:val="20"/>
          <w:szCs w:val="20"/>
        </w:rPr>
        <w:t xml:space="preserve">2023. </w:t>
      </w:r>
      <w:r w:rsidR="00EB44B9" w:rsidRPr="00CF2161">
        <w:rPr>
          <w:sz w:val="20"/>
          <w:szCs w:val="20"/>
          <w:lang w:val="en-US"/>
        </w:rPr>
        <w:t>P</w:t>
      </w:r>
      <w:r w:rsidRPr="00CF2161">
        <w:rPr>
          <w:sz w:val="20"/>
          <w:szCs w:val="20"/>
        </w:rPr>
        <w:t>. _ _ - _ _.</w:t>
      </w:r>
    </w:p>
    <w:p w:rsidR="009739B7" w:rsidRPr="00335040" w:rsidRDefault="00335040" w:rsidP="00C101D2">
      <w:pPr>
        <w:tabs>
          <w:tab w:val="left" w:pos="1812"/>
        </w:tabs>
        <w:spacing w:after="0" w:line="240" w:lineRule="auto"/>
        <w:rPr>
          <w:lang w:eastAsia="ru-RU"/>
        </w:rPr>
      </w:pPr>
      <w:r>
        <w:rPr>
          <w:lang w:eastAsia="ru-RU"/>
        </w:rPr>
        <w:tab/>
      </w:r>
    </w:p>
    <w:p w:rsidR="00335040" w:rsidRDefault="00040361" w:rsidP="00423C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2161">
        <w:t xml:space="preserve">Введение. </w:t>
      </w:r>
      <w:r w:rsidR="00A3074E">
        <w:t>Важной составляющей машиностроительной</w:t>
      </w:r>
      <w:r w:rsidR="00B11CB9" w:rsidRPr="00CF2161">
        <w:t xml:space="preserve"> </w:t>
      </w:r>
      <w:r w:rsidR="00A3074E" w:rsidRPr="00CF2161">
        <w:t>отрасл</w:t>
      </w:r>
      <w:r w:rsidR="00A3074E">
        <w:t>и</w:t>
      </w:r>
      <w:r w:rsidR="00A3074E" w:rsidRPr="00CF2161">
        <w:t xml:space="preserve"> </w:t>
      </w:r>
      <w:r w:rsidR="00B11CB9" w:rsidRPr="00CF2161">
        <w:t xml:space="preserve">является прокатное производство, в котором, для получения высокосортной продукции, используются мощные прокатные станы. </w:t>
      </w:r>
      <w:r w:rsidR="00F27106" w:rsidRPr="00A22AC7">
        <w:t xml:space="preserve">Современные станы горячей или холодной прокатки представляют собой </w:t>
      </w:r>
      <w:r w:rsidR="00F27106" w:rsidRPr="00A22AC7">
        <w:lastRenderedPageBreak/>
        <w:t>сложные, полностью автоматизированные линии. Их надежная и бесперебойная работа в значительной степени определяется качеством рабочих и опорных прокатных валков.</w:t>
      </w:r>
      <w:r w:rsidR="00AA47FE">
        <w:t xml:space="preserve"> </w:t>
      </w:r>
      <w:r w:rsidR="00423C67" w:rsidRPr="00423C67">
        <w:t>При интенсивной, непрерывной работе прокатного стана, валки, входящие в его состав, испытывают воздействия очень высоких контактных давлений, которые могут превышать величину предела текучести деформируемого металла, по этой причине валки должны обладать соответствующей прочностью и твердостью</w:t>
      </w:r>
      <w:r w:rsidR="002622DA">
        <w:t xml:space="preserve"> </w:t>
      </w:r>
      <w:r w:rsidR="002622DA" w:rsidRPr="00CF2161">
        <w:t>[</w:t>
      </w:r>
      <w:r w:rsidR="002622DA">
        <w:t>1</w:t>
      </w:r>
      <w:r w:rsidR="002622DA" w:rsidRPr="00CF2161">
        <w:t>]</w:t>
      </w:r>
      <w:r w:rsidR="00423C67">
        <w:t>.</w:t>
      </w:r>
    </w:p>
    <w:p w:rsidR="00423C67" w:rsidRDefault="00335040" w:rsidP="00423C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3C67">
        <w:t>Следует отметить, что в машиностроительной области актуальными являются задачи исследования процессов изготовления и термообработки крупногабаритных валков именно холодной прокатки, как наиболее требовательных и ответств</w:t>
      </w:r>
      <w:r>
        <w:t>енных узлов прокатных станов</w:t>
      </w:r>
      <w:r w:rsidRPr="00423C67">
        <w:t>.</w:t>
      </w:r>
      <w:r>
        <w:t xml:space="preserve"> </w:t>
      </w:r>
      <w:r w:rsidR="00423C67" w:rsidRPr="00423C67">
        <w:t>Особо высокие требования твердости и прочности предъявляются к рабочему слою валков, по кот</w:t>
      </w:r>
      <w:r w:rsidR="00423C67">
        <w:t xml:space="preserve">орым происходит </w:t>
      </w:r>
      <w:proofErr w:type="spellStart"/>
      <w:r w:rsidR="00423C67">
        <w:t>контактирование</w:t>
      </w:r>
      <w:proofErr w:type="spellEnd"/>
      <w:r w:rsidR="005B1AC4">
        <w:t xml:space="preserve"> </w:t>
      </w:r>
      <w:r w:rsidR="005B1AC4" w:rsidRPr="00CF2161">
        <w:t>[</w:t>
      </w:r>
      <w:r w:rsidR="005B1AC4">
        <w:t>2</w:t>
      </w:r>
      <w:r w:rsidR="005B1AC4" w:rsidRPr="00CF2161">
        <w:t>]</w:t>
      </w:r>
      <w:r w:rsidR="00423C67" w:rsidRPr="00423C67">
        <w:t>, поэтому в качестве окончательной термообработки целесообразно применять поверхностную индукционную закалку</w:t>
      </w:r>
      <w:r w:rsidRPr="00335040">
        <w:t xml:space="preserve"> </w:t>
      </w:r>
      <w:r w:rsidRPr="00CF2161">
        <w:t>как наиболее эффективный способ бесконтактного подвода тепла в электропроводящую среду</w:t>
      </w:r>
      <w:r w:rsidR="00423C67" w:rsidRPr="00423C67">
        <w:t>.</w:t>
      </w:r>
      <w:bookmarkStart w:id="0" w:name="_GoBack"/>
      <w:bookmarkEnd w:id="0"/>
    </w:p>
    <w:p w:rsidR="00C646B7" w:rsidRDefault="00335040" w:rsidP="00513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3C3A">
        <w:t xml:space="preserve">Важно точно соблюдать режим нагрева для того, чтобы не допустить </w:t>
      </w:r>
      <w:r w:rsidR="004F399C" w:rsidRPr="00CA3C3A">
        <w:t>пережог</w:t>
      </w:r>
      <w:r w:rsidR="004F399C">
        <w:t>а</w:t>
      </w:r>
      <w:r w:rsidR="004F399C" w:rsidRPr="00CA3C3A">
        <w:t xml:space="preserve"> и обезуглероживани</w:t>
      </w:r>
      <w:r w:rsidR="004F399C">
        <w:t>я</w:t>
      </w:r>
      <w:r w:rsidR="004F399C" w:rsidRPr="00CA3C3A">
        <w:t xml:space="preserve"> </w:t>
      </w:r>
      <w:r w:rsidRPr="00CA3C3A">
        <w:t>поверхности валка</w:t>
      </w:r>
      <w:r w:rsidR="004F399C">
        <w:t xml:space="preserve"> вследствие перегрева,</w:t>
      </w:r>
      <w:r w:rsidRPr="00CA3C3A">
        <w:t xml:space="preserve"> а также недостаточного нагрева </w:t>
      </w:r>
      <w:r w:rsidR="004F399C">
        <w:t>в области фазовых превращений</w:t>
      </w:r>
      <w:r w:rsidRPr="00CA3C3A">
        <w:t xml:space="preserve">, что приводит к </w:t>
      </w:r>
      <w:r w:rsidR="004F399C">
        <w:t>ухудшению</w:t>
      </w:r>
      <w:r w:rsidR="004F399C" w:rsidRPr="00CA3C3A">
        <w:t xml:space="preserve"> твердост</w:t>
      </w:r>
      <w:r w:rsidR="004F399C">
        <w:t>и</w:t>
      </w:r>
      <w:r w:rsidR="004F399C" w:rsidRPr="00CA3C3A">
        <w:t xml:space="preserve"> и износостойкост</w:t>
      </w:r>
      <w:r w:rsidR="004F399C">
        <w:t>и</w:t>
      </w:r>
      <w:r w:rsidR="004F399C" w:rsidRPr="00CA3C3A">
        <w:t xml:space="preserve"> валков</w:t>
      </w:r>
      <w:r w:rsidR="004F399C">
        <w:t xml:space="preserve"> </w:t>
      </w:r>
      <w:r w:rsidR="004F399C" w:rsidRPr="004F399C">
        <w:t xml:space="preserve">вследствие </w:t>
      </w:r>
      <w:r w:rsidR="004F399C" w:rsidRPr="00CA3C3A">
        <w:t>появ</w:t>
      </w:r>
      <w:r w:rsidR="004F399C">
        <w:t xml:space="preserve">ления в закаленном слое остаточного </w:t>
      </w:r>
      <w:r w:rsidR="004F399C" w:rsidRPr="00CA3C3A">
        <w:t>феррита</w:t>
      </w:r>
      <w:r w:rsidR="004F399C" w:rsidRPr="004F399C">
        <w:t xml:space="preserve"> </w:t>
      </w:r>
      <w:r w:rsidR="004F399C">
        <w:t xml:space="preserve">из-за его </w:t>
      </w:r>
      <w:r w:rsidRPr="00CA3C3A">
        <w:t>неполно</w:t>
      </w:r>
      <w:r w:rsidR="004F399C">
        <w:t>го</w:t>
      </w:r>
      <w:r w:rsidRPr="00CA3C3A">
        <w:t xml:space="preserve"> растворени</w:t>
      </w:r>
      <w:r w:rsidR="004F399C">
        <w:t>я</w:t>
      </w:r>
      <w:r w:rsidRPr="00CA3C3A">
        <w:t xml:space="preserve"> </w:t>
      </w:r>
      <w:r w:rsidR="004F399C">
        <w:t>при</w:t>
      </w:r>
      <w:r w:rsidR="004F399C" w:rsidRPr="00CA3C3A">
        <w:t xml:space="preserve"> аустенизации</w:t>
      </w:r>
      <w:r w:rsidR="005B1AC4">
        <w:t xml:space="preserve"> </w:t>
      </w:r>
      <w:r w:rsidR="005B1AC4" w:rsidRPr="00CF2161">
        <w:t>[</w:t>
      </w:r>
      <w:r w:rsidR="005B1AC4">
        <w:t>3</w:t>
      </w:r>
      <w:r w:rsidR="005B1AC4" w:rsidRPr="00CF2161">
        <w:t>]</w:t>
      </w:r>
      <w:r w:rsidR="004F399C">
        <w:t>.</w:t>
      </w:r>
      <w:r>
        <w:t xml:space="preserve"> </w:t>
      </w:r>
      <w:r w:rsidR="00513F6D" w:rsidRPr="00CF2161">
        <w:t>Для предотвращения возникновения</w:t>
      </w:r>
      <w:r w:rsidR="00513F6D" w:rsidRPr="00513F6D">
        <w:t xml:space="preserve"> </w:t>
      </w:r>
      <w:r w:rsidR="00513F6D" w:rsidRPr="00CF2161">
        <w:t>отслоений</w:t>
      </w:r>
      <w:r w:rsidR="00513F6D">
        <w:t xml:space="preserve"> закалённого слоя</w:t>
      </w:r>
      <w:r w:rsidR="00513F6D" w:rsidRPr="00CF2161">
        <w:t xml:space="preserve"> при эксплуатации валка</w:t>
      </w:r>
      <w:r w:rsidR="00513F6D">
        <w:t>, необходимо</w:t>
      </w:r>
      <w:r w:rsidR="00513F6D" w:rsidRPr="00513F6D">
        <w:t xml:space="preserve"> </w:t>
      </w:r>
      <w:r w:rsidR="00513F6D" w:rsidRPr="00CF2161">
        <w:t>проводить предварительный прогрев сердцевины валка</w:t>
      </w:r>
      <w:r w:rsidR="00513F6D" w:rsidRPr="00513F6D">
        <w:t xml:space="preserve"> </w:t>
      </w:r>
      <w:r w:rsidR="00513F6D" w:rsidRPr="00CF2161">
        <w:t>с целью</w:t>
      </w:r>
      <w:r w:rsidR="00513F6D" w:rsidRPr="00513F6D">
        <w:t xml:space="preserve"> </w:t>
      </w:r>
      <w:r w:rsidR="00513F6D" w:rsidRPr="00CF2161">
        <w:t>уве</w:t>
      </w:r>
      <w:r w:rsidR="00513F6D">
        <w:t>личени</w:t>
      </w:r>
      <w:r w:rsidR="00513F6D" w:rsidRPr="00CF2161">
        <w:t>я толщин</w:t>
      </w:r>
      <w:r w:rsidR="00513F6D">
        <w:t>ы</w:t>
      </w:r>
      <w:r w:rsidR="00513F6D" w:rsidRPr="00CF2161">
        <w:t xml:space="preserve"> переходной зоны</w:t>
      </w:r>
      <w:r w:rsidR="00513F6D">
        <w:t>, а также</w:t>
      </w:r>
      <w:r w:rsidR="00513F6D" w:rsidRPr="00513F6D">
        <w:t xml:space="preserve"> </w:t>
      </w:r>
      <w:r w:rsidR="00513F6D" w:rsidRPr="00CF2161">
        <w:t>сглаживания и рассредоточения опасн</w:t>
      </w:r>
      <w:r w:rsidR="00513F6D">
        <w:t>ого</w:t>
      </w:r>
      <w:r w:rsidR="00513F6D" w:rsidRPr="00CF2161">
        <w:t xml:space="preserve"> пик</w:t>
      </w:r>
      <w:r w:rsidR="00513F6D">
        <w:t>а</w:t>
      </w:r>
      <w:r w:rsidR="00513F6D" w:rsidRPr="00CF2161">
        <w:t xml:space="preserve"> </w:t>
      </w:r>
      <w:r w:rsidR="006574EE" w:rsidRPr="00CF2161">
        <w:t>растягивающих напряжений,</w:t>
      </w:r>
      <w:r w:rsidR="00513F6D">
        <w:t xml:space="preserve"> образующихся после закалки.</w:t>
      </w:r>
      <w:r w:rsidR="00C646B7" w:rsidRPr="00C646B7">
        <w:t xml:space="preserve"> </w:t>
      </w:r>
    </w:p>
    <w:p w:rsidR="00BA4A3B" w:rsidRPr="00CF2161" w:rsidRDefault="00C646B7" w:rsidP="001D05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2161">
        <w:t>Индукционная поверхностная закалка боч</w:t>
      </w:r>
      <w:r>
        <w:t>е</w:t>
      </w:r>
      <w:r w:rsidRPr="00CF2161">
        <w:t xml:space="preserve">к </w:t>
      </w:r>
      <w:r>
        <w:t xml:space="preserve">крупногабаритных </w:t>
      </w:r>
      <w:r w:rsidRPr="00CF2161">
        <w:t>валк</w:t>
      </w:r>
      <w:r>
        <w:t xml:space="preserve">ов прокатных станов чаще всего реализуется с помощью </w:t>
      </w:r>
      <w:r w:rsidRPr="00CF2161">
        <w:t>непрерывно-последовательн</w:t>
      </w:r>
      <w:r>
        <w:t>ого</w:t>
      </w:r>
      <w:r w:rsidRPr="00CF2161">
        <w:t xml:space="preserve"> нагрев</w:t>
      </w:r>
      <w:r>
        <w:t>а,</w:t>
      </w:r>
      <w:r w:rsidRPr="00CF2161">
        <w:t xml:space="preserve"> требу</w:t>
      </w:r>
      <w:r>
        <w:t>ющего</w:t>
      </w:r>
      <w:r w:rsidRPr="00CF2161">
        <w:t xml:space="preserve"> применения источника питания небольшой мощности.</w:t>
      </w:r>
      <w:r>
        <w:t xml:space="preserve"> </w:t>
      </w:r>
      <w:r w:rsidRPr="00CF2161">
        <w:t>Суть данного способа нагрева заключается в том, что валок, подлежащий закалке, устанавливается в закалочную установку с размещенными на ней индуктором и специальным спрейером, которые имеют возможность с заданной скоростью перемещаться вдоль бочки валка.</w:t>
      </w:r>
      <w:r>
        <w:t xml:space="preserve"> </w:t>
      </w:r>
      <w:r w:rsidRPr="00CF2161">
        <w:t>Успешным решением задачи, направленной на получение изделия с требуемой твердостью и прочностью закаленной поверхности при повышении энергоэффективности, может стать применение индукционной закалки валков прокатных станов с использованием бегущего электромагнитного поля (БЭМП).</w:t>
      </w:r>
      <w:r>
        <w:t xml:space="preserve"> </w:t>
      </w:r>
      <w:r w:rsidR="00123E19" w:rsidRPr="00CF2161">
        <w:t xml:space="preserve">На рисунке </w:t>
      </w:r>
      <w:r>
        <w:t>1</w:t>
      </w:r>
      <w:r w:rsidR="00123E19" w:rsidRPr="00CF2161">
        <w:t xml:space="preserve"> представлен </w:t>
      </w:r>
      <w:r w:rsidR="00434342" w:rsidRPr="00CF2161">
        <w:t>эскиз</w:t>
      </w:r>
      <w:r w:rsidR="00123E19" w:rsidRPr="00CF2161">
        <w:t xml:space="preserve"> установки</w:t>
      </w:r>
      <w:r w:rsidR="009B6B0E">
        <w:t xml:space="preserve"> </w:t>
      </w:r>
      <w:r w:rsidR="00123E19" w:rsidRPr="00CF2161">
        <w:t>индукционного нагрева с бегущим электромагнитным полем для закалки крупногабаритных валков прокатных станов</w:t>
      </w:r>
      <w:r w:rsidR="001D0551" w:rsidRPr="00CF2161">
        <w:t>.</w:t>
      </w:r>
    </w:p>
    <w:p w:rsidR="003F33DE" w:rsidRPr="00CF2161" w:rsidRDefault="00A25607" w:rsidP="00613C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2161">
        <w:t xml:space="preserve">В </w:t>
      </w:r>
      <w:r w:rsidR="00EE1981" w:rsidRPr="00CF2161">
        <w:t>предлагаемой авторами [</w:t>
      </w:r>
      <w:r w:rsidR="00E11EDD">
        <w:t>4</w:t>
      </w:r>
      <w:r w:rsidR="00EE1981" w:rsidRPr="00CF2161">
        <w:t>]</w:t>
      </w:r>
      <w:r w:rsidR="001D0551" w:rsidRPr="00CF2161">
        <w:t xml:space="preserve"> установк</w:t>
      </w:r>
      <w:r w:rsidRPr="00CF2161">
        <w:t>е</w:t>
      </w:r>
      <w:r w:rsidR="001D0551" w:rsidRPr="00CF2161">
        <w:t xml:space="preserve"> реализует</w:t>
      </w:r>
      <w:r w:rsidRPr="00CF2161">
        <w:t>ся</w:t>
      </w:r>
      <w:r w:rsidR="001D0551" w:rsidRPr="00CF2161">
        <w:t xml:space="preserve"> непрерывно-последовательный способ закалки с </w:t>
      </w:r>
      <w:r w:rsidR="00BF4FA4" w:rsidRPr="00CF2161">
        <w:t xml:space="preserve">использованием индуктора повышенной частоты </w:t>
      </w:r>
      <w:r w:rsidR="004B3C70">
        <w:t xml:space="preserve">для создания большой удельной мощности в поверхностном слое </w:t>
      </w:r>
      <w:r w:rsidR="00BF4FA4" w:rsidRPr="00CF2161">
        <w:t xml:space="preserve">и </w:t>
      </w:r>
      <w:r w:rsidR="001D0551" w:rsidRPr="00CF2161">
        <w:t>индуктора с БЭМП</w:t>
      </w:r>
      <w:r w:rsidR="003E1E38">
        <w:t xml:space="preserve"> </w:t>
      </w:r>
      <w:r w:rsidR="00BF4FA4" w:rsidRPr="00CF2161">
        <w:t>промышленной частоты,</w:t>
      </w:r>
      <w:r w:rsidR="001D0551" w:rsidRPr="00CF2161">
        <w:t xml:space="preserve"> который обеспечивает, не только</w:t>
      </w:r>
      <w:r w:rsidR="000A2E56" w:rsidRPr="00CF2161">
        <w:t xml:space="preserve"> глубинный</w:t>
      </w:r>
      <w:r w:rsidR="001D0551" w:rsidRPr="00CF2161">
        <w:t xml:space="preserve"> нагрев валка, но и </w:t>
      </w:r>
      <w:r w:rsidR="004B3C70">
        <w:t xml:space="preserve">его вращение. Вращение валка необходимо для </w:t>
      </w:r>
      <w:r w:rsidR="001D0551" w:rsidRPr="00CF2161">
        <w:t>получени</w:t>
      </w:r>
      <w:r w:rsidR="004B3C70">
        <w:t>я</w:t>
      </w:r>
      <w:r w:rsidR="001D0551" w:rsidRPr="00CF2161">
        <w:t xml:space="preserve"> более равномерного распределения источников теплоты в закаливаемом слое</w:t>
      </w:r>
      <w:r w:rsidR="004B3C70">
        <w:t>, а также</w:t>
      </w:r>
      <w:r w:rsidR="00613C48">
        <w:t xml:space="preserve"> для</w:t>
      </w:r>
      <w:r w:rsidR="004B3C70">
        <w:t xml:space="preserve"> сбива</w:t>
      </w:r>
      <w:r w:rsidR="00613C48">
        <w:t>ния</w:t>
      </w:r>
      <w:r w:rsidR="004B3C70">
        <w:t xml:space="preserve"> паров</w:t>
      </w:r>
      <w:r w:rsidR="00613C48">
        <w:t>ой рубашки</w:t>
      </w:r>
      <w:r w:rsidR="004B3C70">
        <w:t>, образующ</w:t>
      </w:r>
      <w:r w:rsidR="00613C48">
        <w:t>ейся</w:t>
      </w:r>
      <w:r w:rsidR="004B3C70">
        <w:t xml:space="preserve"> при кипении воды во время закалки, которая </w:t>
      </w:r>
      <w:r w:rsidR="00613C48">
        <w:t>понижает скорость охлаждения и ведёт к образованию мягких пятен на</w:t>
      </w:r>
      <w:r w:rsidR="00613C48" w:rsidRPr="00613C48">
        <w:t xml:space="preserve"> </w:t>
      </w:r>
      <w:r w:rsidR="00613C48">
        <w:t>поверхностном слое.</w:t>
      </w:r>
    </w:p>
    <w:p w:rsidR="003F33DE" w:rsidRPr="00CF2161" w:rsidRDefault="003F33DE" w:rsidP="008771B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2161">
        <w:t xml:space="preserve">Перед началом процесса закалки </w:t>
      </w:r>
      <w:r w:rsidR="008771BD" w:rsidRPr="00CF2161">
        <w:t xml:space="preserve">валок 7 прокатного стана пропускают через нижнюю траверсу </w:t>
      </w:r>
      <w:r w:rsidR="004E06AD">
        <w:t xml:space="preserve">1 </w:t>
      </w:r>
      <w:r w:rsidR="008771BD" w:rsidRPr="00CF2161">
        <w:t>и устанавливают на нижний центр 8</w:t>
      </w:r>
      <w:r w:rsidRPr="00CF2161">
        <w:t>. Затем валок фиксируют в вертикальном положении с пом</w:t>
      </w:r>
      <w:r w:rsidR="00C940D5" w:rsidRPr="00CF2161">
        <w:t xml:space="preserve">ощью верхнего центра </w:t>
      </w:r>
      <w:r w:rsidR="00077C00" w:rsidRPr="00CF2161">
        <w:t>9</w:t>
      </w:r>
      <w:r w:rsidR="00467B76">
        <w:t>, расположенного на верхней траверсе 10.</w:t>
      </w:r>
      <w:r w:rsidRPr="00CF2161">
        <w:t xml:space="preserve"> Нижнюю траверсу устанавливают на уровне нижней части бочки 1</w:t>
      </w:r>
      <w:r w:rsidR="00F45C28" w:rsidRPr="00CF2161">
        <w:t>2</w:t>
      </w:r>
      <w:r w:rsidR="00C940D5" w:rsidRPr="00CF2161">
        <w:t xml:space="preserve"> валка</w:t>
      </w:r>
      <w:r w:rsidRPr="00CF2161">
        <w:t xml:space="preserve">, </w:t>
      </w:r>
      <w:r w:rsidR="007B5284" w:rsidRPr="00CF2161">
        <w:t xml:space="preserve">поверхность которой </w:t>
      </w:r>
      <w:r w:rsidRPr="00CF2161">
        <w:t>подлеж</w:t>
      </w:r>
      <w:r w:rsidR="007B5284" w:rsidRPr="00CF2161">
        <w:t>ит</w:t>
      </w:r>
      <w:r w:rsidRPr="00CF2161">
        <w:t xml:space="preserve"> закалке.</w:t>
      </w:r>
      <w:r w:rsidR="008771BD" w:rsidRPr="00CF2161">
        <w:t xml:space="preserve"> К закалочному блоку, включающему в себя два водоохлаждаемых индуктора 3 и 4, а также устройство 5 воздушного дутья и спрейер 6, подключают шланги подачи воздуха и рукава водоснабжения (на эскизе не показаны).</w:t>
      </w:r>
    </w:p>
    <w:p w:rsidR="003F33DE" w:rsidRPr="00CF2161" w:rsidRDefault="003F33DE" w:rsidP="00467B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2161">
        <w:t xml:space="preserve">Технологический процесс закалки начинается с </w:t>
      </w:r>
      <w:r w:rsidR="00243A20" w:rsidRPr="00CF2161">
        <w:t xml:space="preserve">момента </w:t>
      </w:r>
      <w:r w:rsidRPr="00CF2161">
        <w:t xml:space="preserve">подачи на индуктор </w:t>
      </w:r>
      <w:r w:rsidR="00C940D5" w:rsidRPr="00CF2161">
        <w:t>3</w:t>
      </w:r>
      <w:r w:rsidR="00243A20" w:rsidRPr="00CF2161">
        <w:t>, создающий БЭМП, тока промышленной частоты</w:t>
      </w:r>
      <w:r w:rsidR="00D30DAA">
        <w:t xml:space="preserve"> </w:t>
      </w:r>
      <w:r w:rsidRPr="00CF2161">
        <w:t xml:space="preserve">и воды для охлаждения. </w:t>
      </w:r>
      <w:r w:rsidR="00243A20" w:rsidRPr="00CF2161">
        <w:t xml:space="preserve">Далее </w:t>
      </w:r>
      <w:r w:rsidR="00552542" w:rsidRPr="00CF2161">
        <w:t>з</w:t>
      </w:r>
      <w:r w:rsidRPr="00CF2161">
        <w:t>апускают цикл предварительного нагрева бочки</w:t>
      </w:r>
      <w:r w:rsidR="00273A4C">
        <w:t xml:space="preserve"> </w:t>
      </w:r>
      <w:r w:rsidRPr="00CF2161">
        <w:t>валка</w:t>
      </w:r>
      <w:r w:rsidR="00077C00" w:rsidRPr="00CF2161">
        <w:t>, при котором нижняя траверса</w:t>
      </w:r>
      <w:r w:rsidRPr="00CF2161">
        <w:t xml:space="preserve"> с помощью электропривода </w:t>
      </w:r>
      <w:r w:rsidR="00FD69D8" w:rsidRPr="00CF2161">
        <w:t>1</w:t>
      </w:r>
      <w:r w:rsidR="00F45C28" w:rsidRPr="00CF2161">
        <w:t>3</w:t>
      </w:r>
      <w:r w:rsidR="007511DC">
        <w:t xml:space="preserve"> </w:t>
      </w:r>
      <w:r w:rsidRPr="00CF2161">
        <w:t xml:space="preserve">нижней траверсы начинает перемещаться вверх до границы закаливаемой </w:t>
      </w:r>
      <w:r w:rsidR="001E217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.55pt;margin-top:.9pt;width:270.45pt;height:520.1pt;z-index:25165824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" strokecolor="white [3212]">
            <v:textbox style="mso-next-textbox:#Надпись 2">
              <w:txbxContent>
                <w:p w:rsidR="000F58E3" w:rsidRDefault="000F58E3" w:rsidP="000F58E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D0D0D" w:themeColor="text1" w:themeTint="F2"/>
                    </w:rPr>
                  </w:pPr>
                  <w:r w:rsidRPr="006427F2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396FD12A" wp14:editId="11B7FDB8">
                        <wp:extent cx="3235271" cy="4744720"/>
                        <wp:effectExtent l="0" t="0" r="0" b="0"/>
                        <wp:docPr id="6" name="Рисунок 6" descr="C:\Users\Admin\Documents\Университет\Диссертация\Статьи\МИК-2023\Установк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cuments\Университет\Диссертация\Статьи\МИК-2023\Установк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5271" cy="474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58E3" w:rsidRDefault="000F58E3" w:rsidP="000F58E3">
                  <w:pPr>
                    <w:widowControl w:val="0"/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7166C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Рисунок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1</w:t>
                  </w:r>
                  <w:r w:rsidRPr="007166C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</w:t>
                  </w:r>
                  <w:r w:rsidRPr="00EA5804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Установка индукционного нагрева с бегущим электромагнитным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полем для </w:t>
                  </w:r>
                  <w:r w:rsidRPr="001D0551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закалки крупногабаритных валков прокатных станов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:</w:t>
                  </w:r>
                </w:p>
                <w:p w:rsidR="000F58E3" w:rsidRPr="00273A4C" w:rsidRDefault="000F58E3" w:rsidP="000F58E3">
                  <w:pPr>
                    <w:widowControl w:val="0"/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1 – ниж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няя траверса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;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2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защитный кожух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br/>
                    <w:t>3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индуктор с БЭМП;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4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закалочный индуктор;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br/>
                    <w:t>5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устройство воздушного дутья;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6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спрейер;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br/>
                    <w:t>7 – валок; 8 – нижний центр; 9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верхний центр;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br/>
                    <w:t xml:space="preserve">10 – </w:t>
                  </w:r>
                  <w:r w:rsidRPr="00273A4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верхняя траверса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; 11 – электропривод верхней траверсы; 12 – бочка валка; 13 – электропривод нижней траверсы; 14 – футеровка; 15 – воронка водосборника</w:t>
                  </w:r>
                </w:p>
              </w:txbxContent>
            </v:textbox>
            <w10:wrap type="square" anchorx="margin"/>
          </v:shape>
        </w:pict>
      </w:r>
      <w:r w:rsidRPr="00CF2161">
        <w:t xml:space="preserve">части бочки валка, затем опускается вниз в исходное положение. </w:t>
      </w:r>
      <w:r w:rsidR="00611FE0" w:rsidRPr="00CF2161">
        <w:t xml:space="preserve">Данная процедура повторяется до тех пор, пока </w:t>
      </w:r>
      <w:r w:rsidRPr="00CF2161">
        <w:t xml:space="preserve">температура поверхности валка не достигнет значений, </w:t>
      </w:r>
      <w:r w:rsidR="00611FE0" w:rsidRPr="00CF2161">
        <w:t xml:space="preserve">заданных в </w:t>
      </w:r>
      <w:r w:rsidRPr="00CF2161">
        <w:t xml:space="preserve">технологической карте. Процесс предварительного нагрева может занимать значительное время, </w:t>
      </w:r>
      <w:r w:rsidR="00611FE0" w:rsidRPr="00CF2161">
        <w:t xml:space="preserve">которое зависит от </w:t>
      </w:r>
      <w:r w:rsidRPr="00CF2161">
        <w:t>размеров и массы валка. Футеровка 1</w:t>
      </w:r>
      <w:r w:rsidR="00F45C28" w:rsidRPr="00CF2161">
        <w:t>4</w:t>
      </w:r>
      <w:r w:rsidRPr="00CF2161">
        <w:t xml:space="preserve"> уменьш</w:t>
      </w:r>
      <w:r w:rsidR="00D30DAA">
        <w:t>ает</w:t>
      </w:r>
      <w:r w:rsidRPr="00CF2161">
        <w:t xml:space="preserve"> тепловые потери с поверхности бочки </w:t>
      </w:r>
      <w:r w:rsidR="00D1667E" w:rsidRPr="00CF2161">
        <w:t>валка</w:t>
      </w:r>
      <w:r w:rsidR="00D30DAA">
        <w:t>,</w:t>
      </w:r>
      <w:r w:rsidR="00D30DAA" w:rsidRPr="00D30DAA">
        <w:t xml:space="preserve"> </w:t>
      </w:r>
      <w:r w:rsidR="00D30DAA">
        <w:t>способствует</w:t>
      </w:r>
      <w:r w:rsidR="00D30DAA" w:rsidRPr="00CF2161">
        <w:t xml:space="preserve"> выравниванию</w:t>
      </w:r>
      <w:r w:rsidR="00D30DAA">
        <w:t xml:space="preserve"> его</w:t>
      </w:r>
      <w:r w:rsidR="00D30DAA" w:rsidRPr="00CF2161">
        <w:t xml:space="preserve"> средней температуры</w:t>
      </w:r>
      <w:r w:rsidRPr="00CF2161">
        <w:t xml:space="preserve">, </w:t>
      </w:r>
      <w:r w:rsidR="00D30DAA">
        <w:t>увеличивает термический</w:t>
      </w:r>
      <w:r w:rsidRPr="00CF2161">
        <w:t xml:space="preserve"> КПД. </w:t>
      </w:r>
      <w:r w:rsidR="00766D80" w:rsidRPr="00CF2161">
        <w:t>Вместе с тем её тол</w:t>
      </w:r>
      <w:r w:rsidR="00AD0782">
        <w:t>щина должна быть минимальной, так как</w:t>
      </w:r>
      <w:r w:rsidR="00766D80" w:rsidRPr="00CF2161">
        <w:t xml:space="preserve"> с ростом толщины футеровки уменьшается значение естественного коэффициента мощности установки (</w:t>
      </w:r>
      <w:r w:rsidR="00766D80" w:rsidRPr="00CF2161">
        <w:rPr>
          <w:lang w:val="en-US"/>
        </w:rPr>
        <w:t>cos</w:t>
      </w:r>
      <w:r w:rsidR="00766D80" w:rsidRPr="00CF2161">
        <w:rPr>
          <w:lang w:val="en-US"/>
        </w:rPr>
        <w:sym w:font="Symbol" w:char="F06A"/>
      </w:r>
      <w:r w:rsidR="00766D80" w:rsidRPr="00CF2161">
        <w:t>)</w:t>
      </w:r>
      <w:r w:rsidR="00552542" w:rsidRPr="00CF2161">
        <w:t xml:space="preserve"> [</w:t>
      </w:r>
      <w:r w:rsidR="004D47C1">
        <w:t>5</w:t>
      </w:r>
      <w:r w:rsidR="00552542" w:rsidRPr="00CF2161">
        <w:t>]</w:t>
      </w:r>
      <w:r w:rsidR="00884A32" w:rsidRPr="00CF2161">
        <w:t>.</w:t>
      </w:r>
      <w:r w:rsidR="008C1784">
        <w:t xml:space="preserve"> </w:t>
      </w:r>
      <w:r w:rsidRPr="00CF2161">
        <w:t xml:space="preserve">Одновременно с перемещением </w:t>
      </w:r>
      <w:r w:rsidR="00D1667E" w:rsidRPr="00CF2161">
        <w:t xml:space="preserve">нижней </w:t>
      </w:r>
      <w:r w:rsidRPr="00CF2161">
        <w:t>траверсы поднимаются и опускаются полые секции телескопического защитного кожуха</w:t>
      </w:r>
      <w:r w:rsidR="00273A4C">
        <w:t xml:space="preserve"> 2</w:t>
      </w:r>
      <w:r w:rsidRPr="00CF2161">
        <w:t xml:space="preserve">, </w:t>
      </w:r>
      <w:r w:rsidR="00467B76">
        <w:t>обеспечивающего</w:t>
      </w:r>
      <w:r w:rsidRPr="00CF2161">
        <w:t xml:space="preserve"> дополнительн</w:t>
      </w:r>
      <w:r w:rsidR="00467B76">
        <w:t>ое</w:t>
      </w:r>
      <w:r w:rsidRPr="00CF2161">
        <w:t xml:space="preserve"> </w:t>
      </w:r>
      <w:r w:rsidR="00467B76" w:rsidRPr="00CF2161">
        <w:t xml:space="preserve">уменьшение потерь тепла излучением при нагреве </w:t>
      </w:r>
      <w:r w:rsidR="00467B76">
        <w:t xml:space="preserve">валка за счёт его </w:t>
      </w:r>
      <w:r w:rsidR="00467B76" w:rsidRPr="00CF2161">
        <w:t>внешн</w:t>
      </w:r>
      <w:r w:rsidR="00467B76">
        <w:t>ей</w:t>
      </w:r>
      <w:r w:rsidR="00467B76" w:rsidRPr="00CF2161">
        <w:t xml:space="preserve"> изоляци</w:t>
      </w:r>
      <w:r w:rsidR="00467B76">
        <w:t>и.</w:t>
      </w:r>
    </w:p>
    <w:p w:rsidR="000A0F50" w:rsidRDefault="003F33DE" w:rsidP="000A0F5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2161">
        <w:t xml:space="preserve">После цикла предварительного нагрева </w:t>
      </w:r>
      <w:r w:rsidR="00DA4169">
        <w:t>осуществляют закалочный проход, н</w:t>
      </w:r>
      <w:r w:rsidRPr="00CF2161">
        <w:t xml:space="preserve">а </w:t>
      </w:r>
      <w:r w:rsidR="00DA4169">
        <w:t>котором</w:t>
      </w:r>
      <w:r w:rsidRPr="00CF2161">
        <w:t xml:space="preserve"> нижняя траверса начинает движение из нижнего положения вверх при включенном индукторе с бегущим электромагни</w:t>
      </w:r>
      <w:r w:rsidR="00DA4169">
        <w:t>тным полем промышленной частоты</w:t>
      </w:r>
      <w:r w:rsidRPr="00CF2161">
        <w:t xml:space="preserve">. Одновременно с этим подают электропитание и водоохлаждение на закалочный индуктор </w:t>
      </w:r>
      <w:r w:rsidR="00D1667E" w:rsidRPr="00CF2161">
        <w:t>4</w:t>
      </w:r>
      <w:r w:rsidRPr="00CF2161">
        <w:t xml:space="preserve"> повышенной частоты, а также осуществляют подачу воздуха в устройство воздушного дутья и подачу охлаждающ</w:t>
      </w:r>
      <w:r w:rsidR="002F2EA6">
        <w:t xml:space="preserve">ей воды под давлением в спрейер </w:t>
      </w:r>
      <w:r w:rsidRPr="00CF2161">
        <w:t>для закалки нагретой поверхности бочки валка.</w:t>
      </w:r>
      <w:r w:rsidR="008C1784">
        <w:t xml:space="preserve"> </w:t>
      </w:r>
      <w:r w:rsidRPr="00CF2161">
        <w:t xml:space="preserve">Поток воздуха из устройства воздушного дутья отсекает от зоны нагрева брызги воды, отраженные от поверхности бочки валка, тем самым обеспечивая повышение качества закалки. При этом вода и образующийся конденсат стекают по стенкам защитного кожуха в воронку водосборника </w:t>
      </w:r>
      <w:r w:rsidR="00D1667E" w:rsidRPr="00CF2161">
        <w:t>1</w:t>
      </w:r>
      <w:r w:rsidR="00F45C28" w:rsidRPr="00CF2161">
        <w:t>5</w:t>
      </w:r>
      <w:r w:rsidRPr="00CF2161">
        <w:t xml:space="preserve"> системы оборотной воды.</w:t>
      </w:r>
      <w:r w:rsidR="00EA7F3A">
        <w:t xml:space="preserve"> </w:t>
      </w:r>
      <w:r w:rsidRPr="00CF2161">
        <w:t xml:space="preserve">После завершения технологического процесса закалки </w:t>
      </w:r>
      <w:r w:rsidR="0040521D" w:rsidRPr="00CF2161">
        <w:t xml:space="preserve">поверхности </w:t>
      </w:r>
      <w:r w:rsidRPr="00CF2161">
        <w:t xml:space="preserve">бочки валка траверсу </w:t>
      </w:r>
      <w:r w:rsidR="00D1667E" w:rsidRPr="00CF2161">
        <w:t xml:space="preserve">с закалочным блоком </w:t>
      </w:r>
      <w:r w:rsidRPr="00CF2161">
        <w:t xml:space="preserve">опускают в крайнее нижнее положение, валок освобождают от фиксации и извлекают из </w:t>
      </w:r>
      <w:r w:rsidR="00D1667E" w:rsidRPr="00CF2161">
        <w:t>установки</w:t>
      </w:r>
      <w:r w:rsidRPr="00CF2161">
        <w:t>.</w:t>
      </w:r>
    </w:p>
    <w:p w:rsidR="006427F2" w:rsidRPr="000A0F50" w:rsidRDefault="00D51B30" w:rsidP="000A0F5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0F50">
        <w:t xml:space="preserve">Рассмотренное техническое </w:t>
      </w:r>
      <w:r w:rsidR="00F776CE" w:rsidRPr="000A0F50">
        <w:t>предложен</w:t>
      </w:r>
      <w:r w:rsidRPr="000A0F50">
        <w:t>и</w:t>
      </w:r>
      <w:r w:rsidR="00F776CE" w:rsidRPr="000A0F50">
        <w:t xml:space="preserve">е направлено на </w:t>
      </w:r>
      <w:r w:rsidRPr="000A0F50">
        <w:t xml:space="preserve">решение одной из </w:t>
      </w:r>
      <w:r w:rsidR="006427F2" w:rsidRPr="000A0F50">
        <w:t>актуальн</w:t>
      </w:r>
      <w:r w:rsidRPr="000A0F50">
        <w:t>ых</w:t>
      </w:r>
      <w:r w:rsidR="006427F2" w:rsidRPr="000A0F50">
        <w:t xml:space="preserve"> задач</w:t>
      </w:r>
      <w:r w:rsidRPr="000A0F50">
        <w:t xml:space="preserve">, стоящих перед </w:t>
      </w:r>
      <w:r w:rsidR="00832CFC" w:rsidRPr="000A0F50">
        <w:t>металлургическ</w:t>
      </w:r>
      <w:r w:rsidRPr="000A0F50">
        <w:t>им</w:t>
      </w:r>
      <w:r w:rsidR="00832CFC" w:rsidRPr="000A0F50">
        <w:t xml:space="preserve"> машиностроени</w:t>
      </w:r>
      <w:r w:rsidRPr="000A0F50">
        <w:t>ем</w:t>
      </w:r>
      <w:r w:rsidR="000A0F50" w:rsidRPr="000A0F50">
        <w:t xml:space="preserve">, а именно, </w:t>
      </w:r>
      <w:r w:rsidR="000A0F50">
        <w:t xml:space="preserve">на </w:t>
      </w:r>
      <w:r w:rsidR="006E439D">
        <w:t>обеспечение</w:t>
      </w:r>
      <w:r w:rsidR="000A0F50" w:rsidRPr="000A0F50">
        <w:t xml:space="preserve"> </w:t>
      </w:r>
      <w:r w:rsidR="006E439D" w:rsidRPr="00CF2161">
        <w:rPr>
          <w:noProof/>
          <w:szCs w:val="28"/>
          <w:lang w:bidi="ru-RU"/>
        </w:rPr>
        <w:t>надёжност</w:t>
      </w:r>
      <w:r w:rsidR="006E439D">
        <w:rPr>
          <w:noProof/>
          <w:szCs w:val="28"/>
          <w:lang w:bidi="ru-RU"/>
        </w:rPr>
        <w:t>и</w:t>
      </w:r>
      <w:r w:rsidR="006E439D" w:rsidRPr="00CF2161">
        <w:rPr>
          <w:noProof/>
          <w:szCs w:val="28"/>
          <w:lang w:bidi="ru-RU"/>
        </w:rPr>
        <w:t xml:space="preserve"> и продолжительност</w:t>
      </w:r>
      <w:r w:rsidR="006E439D">
        <w:rPr>
          <w:noProof/>
          <w:szCs w:val="28"/>
          <w:lang w:bidi="ru-RU"/>
        </w:rPr>
        <w:t>и</w:t>
      </w:r>
      <w:r w:rsidR="006E439D" w:rsidRPr="00CF2161">
        <w:rPr>
          <w:noProof/>
          <w:szCs w:val="28"/>
          <w:lang w:bidi="ru-RU"/>
        </w:rPr>
        <w:t xml:space="preserve"> работы прокатных станов, их эксплуатационны</w:t>
      </w:r>
      <w:r w:rsidR="006E439D">
        <w:rPr>
          <w:noProof/>
          <w:szCs w:val="28"/>
          <w:lang w:bidi="ru-RU"/>
        </w:rPr>
        <w:t>х</w:t>
      </w:r>
      <w:r w:rsidR="006E439D" w:rsidRPr="00CF2161">
        <w:rPr>
          <w:noProof/>
          <w:szCs w:val="28"/>
          <w:lang w:bidi="ru-RU"/>
        </w:rPr>
        <w:t xml:space="preserve"> свойств, </w:t>
      </w:r>
      <w:r w:rsidR="006E439D">
        <w:rPr>
          <w:noProof/>
          <w:szCs w:val="28"/>
          <w:lang w:bidi="ru-RU"/>
        </w:rPr>
        <w:t xml:space="preserve">высокой </w:t>
      </w:r>
      <w:r w:rsidR="006E439D" w:rsidRPr="00CF2161">
        <w:rPr>
          <w:noProof/>
          <w:szCs w:val="28"/>
          <w:lang w:bidi="ru-RU"/>
        </w:rPr>
        <w:t>производительно</w:t>
      </w:r>
      <w:r w:rsidR="006E439D">
        <w:rPr>
          <w:noProof/>
          <w:szCs w:val="28"/>
          <w:lang w:bidi="ru-RU"/>
        </w:rPr>
        <w:t xml:space="preserve">сти при </w:t>
      </w:r>
      <w:r w:rsidR="006E439D">
        <w:t>п</w:t>
      </w:r>
      <w:r w:rsidR="006E439D" w:rsidRPr="000A0F50">
        <w:t>овышени</w:t>
      </w:r>
      <w:r w:rsidR="006E439D">
        <w:t>и</w:t>
      </w:r>
      <w:r w:rsidR="006E439D" w:rsidRPr="000A0F50">
        <w:t xml:space="preserve"> </w:t>
      </w:r>
      <w:r w:rsidR="000A0F50" w:rsidRPr="000A0F50">
        <w:t>энергоэффективности индукционной закалки крупногабаритных валков</w:t>
      </w:r>
      <w:r w:rsidR="000A0F50">
        <w:t xml:space="preserve">. При этом </w:t>
      </w:r>
      <w:r w:rsidR="000A0F50" w:rsidRPr="006F0975">
        <w:rPr>
          <w:noProof/>
          <w:szCs w:val="28"/>
          <w:lang w:bidi="ru-RU"/>
        </w:rPr>
        <w:t xml:space="preserve">этим необходимо проведение </w:t>
      </w:r>
      <w:r w:rsidR="006E439D">
        <w:rPr>
          <w:noProof/>
          <w:szCs w:val="28"/>
          <w:lang w:bidi="ru-RU"/>
        </w:rPr>
        <w:t xml:space="preserve">дополнительных </w:t>
      </w:r>
      <w:r w:rsidR="000A0F50" w:rsidRPr="006F0975">
        <w:rPr>
          <w:noProof/>
          <w:szCs w:val="28"/>
          <w:lang w:bidi="ru-RU"/>
        </w:rPr>
        <w:t xml:space="preserve">теоретических и экспериментальных исследований </w:t>
      </w:r>
      <w:r w:rsidR="000A0F50" w:rsidRPr="006F0975">
        <w:rPr>
          <w:noProof/>
          <w:szCs w:val="28"/>
          <w:lang w:bidi="ru-RU"/>
        </w:rPr>
        <w:lastRenderedPageBreak/>
        <w:t>с использованием современных программных методов расчета</w:t>
      </w:r>
      <w:r w:rsidR="006E439D">
        <w:rPr>
          <w:noProof/>
          <w:szCs w:val="28"/>
          <w:lang w:bidi="ru-RU"/>
        </w:rPr>
        <w:t xml:space="preserve"> </w:t>
      </w:r>
      <w:r w:rsidR="006E439D" w:rsidRPr="006F0975">
        <w:rPr>
          <w:noProof/>
          <w:szCs w:val="28"/>
          <w:lang w:bidi="ru-RU"/>
        </w:rPr>
        <w:t>[</w:t>
      </w:r>
      <w:r w:rsidR="006E439D">
        <w:rPr>
          <w:noProof/>
          <w:szCs w:val="28"/>
          <w:lang w:bidi="ru-RU"/>
        </w:rPr>
        <w:t>6</w:t>
      </w:r>
      <w:r w:rsidR="006E439D" w:rsidRPr="006F0975">
        <w:rPr>
          <w:noProof/>
          <w:szCs w:val="28"/>
          <w:lang w:bidi="ru-RU"/>
        </w:rPr>
        <w:t>]</w:t>
      </w:r>
      <w:r w:rsidR="000A0F50" w:rsidRPr="006F0975">
        <w:rPr>
          <w:noProof/>
          <w:szCs w:val="28"/>
          <w:lang w:bidi="ru-RU"/>
        </w:rPr>
        <w:t xml:space="preserve">, направленных на </w:t>
      </w:r>
      <w:r w:rsidR="0067321E" w:rsidRPr="006F0975">
        <w:rPr>
          <w:noProof/>
          <w:szCs w:val="28"/>
          <w:lang w:bidi="ru-RU"/>
        </w:rPr>
        <w:t>дальнейш</w:t>
      </w:r>
      <w:r w:rsidR="0067321E">
        <w:rPr>
          <w:noProof/>
          <w:szCs w:val="28"/>
          <w:lang w:bidi="ru-RU"/>
        </w:rPr>
        <w:t>ую</w:t>
      </w:r>
      <w:r w:rsidR="0067321E" w:rsidRPr="006F0975">
        <w:rPr>
          <w:noProof/>
          <w:szCs w:val="28"/>
          <w:lang w:bidi="ru-RU"/>
        </w:rPr>
        <w:t xml:space="preserve"> </w:t>
      </w:r>
      <w:r w:rsidR="000A0F50" w:rsidRPr="006F0975">
        <w:rPr>
          <w:noProof/>
          <w:szCs w:val="28"/>
          <w:lang w:bidi="ru-RU"/>
        </w:rPr>
        <w:t xml:space="preserve">разработку энергоэффективных </w:t>
      </w:r>
      <w:r w:rsidR="0067321E">
        <w:rPr>
          <w:noProof/>
          <w:szCs w:val="28"/>
          <w:lang w:bidi="ru-RU"/>
        </w:rPr>
        <w:t>индукционых</w:t>
      </w:r>
      <w:r w:rsidR="0067321E" w:rsidRPr="006F0975">
        <w:rPr>
          <w:noProof/>
          <w:szCs w:val="28"/>
          <w:lang w:bidi="ru-RU"/>
        </w:rPr>
        <w:t xml:space="preserve"> </w:t>
      </w:r>
      <w:r w:rsidR="000A0F50" w:rsidRPr="006F0975">
        <w:rPr>
          <w:noProof/>
          <w:szCs w:val="28"/>
          <w:lang w:bidi="ru-RU"/>
        </w:rPr>
        <w:t>устройств для закалки крупногабаритных валков прокатных станов</w:t>
      </w:r>
      <w:r w:rsidR="0067321E">
        <w:rPr>
          <w:noProof/>
          <w:szCs w:val="28"/>
          <w:lang w:bidi="ru-RU"/>
        </w:rPr>
        <w:t xml:space="preserve">, отвечающих высоким </w:t>
      </w:r>
      <w:r w:rsidR="006427F2" w:rsidRPr="006F0975">
        <w:rPr>
          <w:noProof/>
          <w:szCs w:val="28"/>
          <w:lang w:bidi="ru-RU"/>
        </w:rPr>
        <w:t xml:space="preserve">требованиям по </w:t>
      </w:r>
      <w:r w:rsidR="0067321E">
        <w:rPr>
          <w:noProof/>
          <w:szCs w:val="28"/>
          <w:lang w:bidi="ru-RU"/>
        </w:rPr>
        <w:t xml:space="preserve">критериям </w:t>
      </w:r>
      <w:r w:rsidR="006427F2" w:rsidRPr="006F0975">
        <w:rPr>
          <w:noProof/>
          <w:szCs w:val="28"/>
          <w:lang w:bidi="ru-RU"/>
        </w:rPr>
        <w:t>долговечности, износоустойчивости, трещиностойкости, прочности и твердости рабоч</w:t>
      </w:r>
      <w:r w:rsidR="0067321E">
        <w:rPr>
          <w:noProof/>
          <w:szCs w:val="28"/>
          <w:lang w:bidi="ru-RU"/>
        </w:rPr>
        <w:t>их</w:t>
      </w:r>
      <w:r w:rsidR="006427F2" w:rsidRPr="006F0975">
        <w:rPr>
          <w:noProof/>
          <w:szCs w:val="28"/>
          <w:lang w:bidi="ru-RU"/>
        </w:rPr>
        <w:t xml:space="preserve"> </w:t>
      </w:r>
      <w:r w:rsidR="00973DE6" w:rsidRPr="006F0975">
        <w:rPr>
          <w:noProof/>
          <w:szCs w:val="28"/>
          <w:lang w:bidi="ru-RU"/>
        </w:rPr>
        <w:t>поверхност</w:t>
      </w:r>
      <w:r w:rsidR="007D5582">
        <w:rPr>
          <w:noProof/>
          <w:szCs w:val="28"/>
          <w:lang w:bidi="ru-RU"/>
        </w:rPr>
        <w:t>ей валков.</w:t>
      </w:r>
      <w:r w:rsidR="00973DE6" w:rsidRPr="006F0975">
        <w:rPr>
          <w:noProof/>
          <w:szCs w:val="28"/>
          <w:lang w:bidi="ru-RU"/>
        </w:rPr>
        <w:t xml:space="preserve"> </w:t>
      </w:r>
    </w:p>
    <w:p w:rsidR="003F33DE" w:rsidRPr="00CF2161" w:rsidRDefault="003F33DE" w:rsidP="00393D4E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2"/>
          <w:szCs w:val="28"/>
        </w:rPr>
      </w:pPr>
    </w:p>
    <w:p w:rsidR="009945FE" w:rsidRPr="00CF2161" w:rsidRDefault="00D2731C" w:rsidP="003A70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F2161">
        <w:rPr>
          <w:rFonts w:ascii="Times New Roman" w:hAnsi="Times New Roman" w:cs="Times New Roman"/>
          <w:b/>
        </w:rPr>
        <w:t>Список</w:t>
      </w:r>
      <w:r w:rsidR="00EA7F3A">
        <w:rPr>
          <w:rFonts w:ascii="Times New Roman" w:hAnsi="Times New Roman" w:cs="Times New Roman"/>
          <w:b/>
        </w:rPr>
        <w:t xml:space="preserve"> </w:t>
      </w:r>
      <w:r w:rsidR="00A4050F" w:rsidRPr="00CF2161">
        <w:rPr>
          <w:rFonts w:ascii="Times New Roman" w:hAnsi="Times New Roman" w:cs="Times New Roman"/>
          <w:b/>
        </w:rPr>
        <w:t>источников</w:t>
      </w:r>
    </w:p>
    <w:p w:rsidR="002622DA" w:rsidRPr="00CF2161" w:rsidRDefault="002622DA" w:rsidP="002622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F2161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CF2161">
        <w:rPr>
          <w:rFonts w:ascii="Times New Roman" w:eastAsia="Times New Roman" w:hAnsi="Times New Roman" w:cs="Times New Roman"/>
          <w:lang w:eastAsia="ru-RU"/>
        </w:rPr>
        <w:t>Гедеон</w:t>
      </w:r>
      <w:proofErr w:type="spellEnd"/>
      <w:r w:rsidRPr="00CF2161">
        <w:rPr>
          <w:rFonts w:ascii="Times New Roman" w:eastAsia="Times New Roman" w:hAnsi="Times New Roman" w:cs="Times New Roman"/>
          <w:lang w:eastAsia="ru-RU"/>
        </w:rPr>
        <w:t xml:space="preserve">, М.В. Термическая обработка валков холодной прокатки / </w:t>
      </w:r>
      <w:proofErr w:type="spellStart"/>
      <w:r w:rsidRPr="00CF2161">
        <w:rPr>
          <w:rFonts w:ascii="Times New Roman" w:eastAsia="Times New Roman" w:hAnsi="Times New Roman" w:cs="Times New Roman"/>
          <w:lang w:eastAsia="ru-RU"/>
        </w:rPr>
        <w:t>М.В.Гедеон</w:t>
      </w:r>
      <w:proofErr w:type="spellEnd"/>
      <w:r w:rsidRPr="00CF2161">
        <w:rPr>
          <w:rFonts w:ascii="Times New Roman" w:eastAsia="Times New Roman" w:hAnsi="Times New Roman" w:cs="Times New Roman"/>
          <w:lang w:eastAsia="ru-RU"/>
        </w:rPr>
        <w:t>, Г.П. Соболь, И.В. Паисов. – М., Металлургия, 1973. – 344 с.</w:t>
      </w:r>
    </w:p>
    <w:p w:rsidR="00CF2161" w:rsidRPr="00CF2161" w:rsidRDefault="005B1AC4" w:rsidP="00973DE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453C4" w:rsidRPr="00CF216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CF2161" w:rsidRPr="00CF2161">
        <w:rPr>
          <w:rFonts w:ascii="Times New Roman" w:eastAsia="Times New Roman" w:hAnsi="Times New Roman" w:cs="Times New Roman"/>
          <w:lang w:eastAsia="ru-RU"/>
        </w:rPr>
        <w:t>Шепеляковский</w:t>
      </w:r>
      <w:proofErr w:type="spellEnd"/>
      <w:r w:rsidR="00CF2161" w:rsidRPr="00CF2161">
        <w:rPr>
          <w:rFonts w:ascii="Times New Roman" w:eastAsia="Times New Roman" w:hAnsi="Times New Roman" w:cs="Times New Roman"/>
          <w:lang w:eastAsia="ru-RU"/>
        </w:rPr>
        <w:t>, К.З. Упрочнение деталей машин поверхностной зак</w:t>
      </w:r>
      <w:r w:rsidR="00B16F4C">
        <w:rPr>
          <w:rFonts w:ascii="Times New Roman" w:eastAsia="Times New Roman" w:hAnsi="Times New Roman" w:cs="Times New Roman"/>
          <w:lang w:eastAsia="ru-RU"/>
        </w:rPr>
        <w:t>алкой при индукционном нагреве</w:t>
      </w:r>
      <w:r w:rsidR="00CF2161" w:rsidRPr="00CF2161">
        <w:rPr>
          <w:rFonts w:ascii="Times New Roman" w:eastAsia="Times New Roman" w:hAnsi="Times New Roman" w:cs="Times New Roman"/>
          <w:lang w:eastAsia="ru-RU"/>
        </w:rPr>
        <w:t xml:space="preserve"> / К.З. </w:t>
      </w:r>
      <w:proofErr w:type="spellStart"/>
      <w:r w:rsidR="00CF2161" w:rsidRPr="00CF2161">
        <w:rPr>
          <w:rFonts w:ascii="Times New Roman" w:eastAsia="Times New Roman" w:hAnsi="Times New Roman" w:cs="Times New Roman"/>
          <w:lang w:eastAsia="ru-RU"/>
        </w:rPr>
        <w:t>Шепеляковский</w:t>
      </w:r>
      <w:proofErr w:type="spellEnd"/>
      <w:r w:rsidR="00CF2161" w:rsidRPr="00CF2161">
        <w:rPr>
          <w:rFonts w:ascii="Times New Roman" w:eastAsia="Times New Roman" w:hAnsi="Times New Roman" w:cs="Times New Roman"/>
          <w:lang w:eastAsia="ru-RU"/>
        </w:rPr>
        <w:t>. // - М., Машиностроение, 1972. – 288 с.</w:t>
      </w:r>
    </w:p>
    <w:p w:rsidR="008D6F56" w:rsidRDefault="005B1AC4" w:rsidP="00950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D6F56" w:rsidRPr="00C82038">
        <w:rPr>
          <w:rFonts w:ascii="Times New Roman" w:eastAsia="Times New Roman" w:hAnsi="Times New Roman" w:cs="Times New Roman"/>
          <w:lang w:eastAsia="ru-RU"/>
        </w:rPr>
        <w:t>Качанов, Н.Н. Прокаливаемость стали / Н.Н. Качанов. - М.: Металлургия, 1978. – 192 с.</w:t>
      </w:r>
    </w:p>
    <w:p w:rsidR="006923B8" w:rsidRDefault="005B1AC4" w:rsidP="00950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8D6F5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 xml:space="preserve">Пат. № 2613307, МПК </w:t>
      </w:r>
      <w:r w:rsidR="006923B8" w:rsidRPr="006923B8">
        <w:rPr>
          <w:rFonts w:ascii="Times New Roman" w:eastAsia="Times New Roman" w:hAnsi="Times New Roman" w:cs="Times New Roman"/>
          <w:lang w:val="en-US" w:eastAsia="ru-RU"/>
        </w:rPr>
        <w:t>C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>21</w:t>
      </w:r>
      <w:r w:rsidR="006923B8" w:rsidRPr="006923B8">
        <w:rPr>
          <w:rFonts w:ascii="Times New Roman" w:eastAsia="Times New Roman" w:hAnsi="Times New Roman" w:cs="Times New Roman"/>
          <w:lang w:val="en-US" w:eastAsia="ru-RU"/>
        </w:rPr>
        <w:t>D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 xml:space="preserve"> 9/38, </w:t>
      </w:r>
      <w:r w:rsidR="006923B8" w:rsidRPr="006923B8">
        <w:rPr>
          <w:rFonts w:ascii="Times New Roman" w:eastAsia="Times New Roman" w:hAnsi="Times New Roman" w:cs="Times New Roman"/>
          <w:lang w:val="en-US" w:eastAsia="ru-RU"/>
        </w:rPr>
        <w:t>C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>21</w:t>
      </w:r>
      <w:r w:rsidR="006923B8" w:rsidRPr="006923B8">
        <w:rPr>
          <w:rFonts w:ascii="Times New Roman" w:eastAsia="Times New Roman" w:hAnsi="Times New Roman" w:cs="Times New Roman"/>
          <w:lang w:val="en-US" w:eastAsia="ru-RU"/>
        </w:rPr>
        <w:t>D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 xml:space="preserve"> 1/10 «Устройство индукционного нагрева для закалки крупногабаритных валков прокатных стан</w:t>
      </w:r>
      <w:r w:rsidR="006923B8">
        <w:rPr>
          <w:rFonts w:ascii="Times New Roman" w:eastAsia="Times New Roman" w:hAnsi="Times New Roman" w:cs="Times New Roman"/>
          <w:lang w:eastAsia="ru-RU"/>
        </w:rPr>
        <w:t>ов» / Качанов А.Н. Миронов Е.А.</w:t>
      </w:r>
      <w:r w:rsidR="006923B8" w:rsidRPr="006923B8">
        <w:rPr>
          <w:rFonts w:ascii="Times New Roman" w:eastAsia="Times New Roman" w:hAnsi="Times New Roman" w:cs="Times New Roman"/>
          <w:lang w:eastAsia="ru-RU"/>
        </w:rPr>
        <w:t xml:space="preserve">; заявитель и патентообладатель ФГБОУ ВО «ОГУ им. И.С. Тургенева». – № 2022126467; </w:t>
      </w:r>
      <w:proofErr w:type="spellStart"/>
      <w:r w:rsidR="006923B8" w:rsidRPr="006923B8">
        <w:rPr>
          <w:rFonts w:ascii="Times New Roman" w:eastAsia="Times New Roman" w:hAnsi="Times New Roman" w:cs="Times New Roman"/>
          <w:lang w:eastAsia="ru-RU"/>
        </w:rPr>
        <w:t>заявл</w:t>
      </w:r>
      <w:proofErr w:type="spellEnd"/>
      <w:r w:rsidR="006923B8" w:rsidRPr="006923B8">
        <w:rPr>
          <w:rFonts w:ascii="Times New Roman" w:eastAsia="Times New Roman" w:hAnsi="Times New Roman" w:cs="Times New Roman"/>
          <w:lang w:eastAsia="ru-RU"/>
        </w:rPr>
        <w:t xml:space="preserve">. 10.10.2022; </w:t>
      </w:r>
      <w:proofErr w:type="spellStart"/>
      <w:r w:rsidR="006923B8" w:rsidRPr="006923B8">
        <w:rPr>
          <w:rFonts w:ascii="Times New Roman" w:eastAsia="Times New Roman" w:hAnsi="Times New Roman" w:cs="Times New Roman"/>
          <w:lang w:eastAsia="ru-RU"/>
        </w:rPr>
        <w:t>опубл</w:t>
      </w:r>
      <w:proofErr w:type="spellEnd"/>
      <w:r w:rsidR="006923B8" w:rsidRPr="006923B8">
        <w:rPr>
          <w:rFonts w:ascii="Times New Roman" w:eastAsia="Times New Roman" w:hAnsi="Times New Roman" w:cs="Times New Roman"/>
          <w:lang w:eastAsia="ru-RU"/>
        </w:rPr>
        <w:t>. 06.04.2023.</w:t>
      </w:r>
    </w:p>
    <w:p w:rsidR="00D65F95" w:rsidRDefault="005B1AC4" w:rsidP="00950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65F9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5F95" w:rsidRPr="00D65F95">
        <w:rPr>
          <w:rFonts w:ascii="Times New Roman" w:eastAsia="Times New Roman" w:hAnsi="Times New Roman" w:cs="Times New Roman"/>
          <w:lang w:eastAsia="ru-RU"/>
        </w:rPr>
        <w:t>Качанов А.Н., Миронов Е.А., Селиверстова О.С. Исследование индукционного устройства для нагрева плоских металлических изделий в бегущем электромагнитном поле в программной среде ELCUT // Вестник Тверского государственного технического университета. Серия технические науки. №3, 2019</w:t>
      </w:r>
      <w:r w:rsidR="00D65F95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D65F95" w:rsidRPr="00D65F95">
        <w:rPr>
          <w:rFonts w:ascii="Times New Roman" w:eastAsia="Times New Roman" w:hAnsi="Times New Roman" w:cs="Times New Roman"/>
          <w:lang w:eastAsia="ru-RU"/>
        </w:rPr>
        <w:t xml:space="preserve"> С. 63</w:t>
      </w:r>
      <w:r w:rsidR="00D65F95">
        <w:rPr>
          <w:rFonts w:ascii="Times New Roman" w:eastAsia="Times New Roman" w:hAnsi="Times New Roman" w:cs="Times New Roman"/>
          <w:lang w:eastAsia="ru-RU"/>
        </w:rPr>
        <w:t>-</w:t>
      </w:r>
      <w:r w:rsidR="00D65F95" w:rsidRPr="00D65F95">
        <w:rPr>
          <w:rFonts w:ascii="Times New Roman" w:eastAsia="Times New Roman" w:hAnsi="Times New Roman" w:cs="Times New Roman"/>
          <w:lang w:eastAsia="ru-RU"/>
        </w:rPr>
        <w:t>67.</w:t>
      </w:r>
    </w:p>
    <w:p w:rsidR="00D65F95" w:rsidRDefault="004D47C1" w:rsidP="00D65F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65F9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5F95" w:rsidRPr="00D65F95">
        <w:rPr>
          <w:rFonts w:ascii="Times New Roman" w:eastAsia="Times New Roman" w:hAnsi="Times New Roman" w:cs="Times New Roman"/>
          <w:lang w:eastAsia="ru-RU"/>
        </w:rPr>
        <w:t xml:space="preserve">Качанов А.Н., Миронов Е.А. Результаты исследования электромагнитных сил и мощности тепловыделенияв индукционных системах с бегущим электромагнитным полем // Вестник МЭИ. 2023. </w:t>
      </w:r>
      <w:r w:rsidR="00D65F95" w:rsidRPr="00155F40">
        <w:rPr>
          <w:rFonts w:ascii="Times New Roman" w:eastAsia="Times New Roman" w:hAnsi="Times New Roman" w:cs="Times New Roman"/>
          <w:lang w:val="en-US" w:eastAsia="ru-RU"/>
        </w:rPr>
        <w:t xml:space="preserve">№ 3. </w:t>
      </w:r>
      <w:r w:rsidR="00D65F95" w:rsidRPr="00D65F95">
        <w:rPr>
          <w:rFonts w:ascii="Times New Roman" w:eastAsia="Times New Roman" w:hAnsi="Times New Roman" w:cs="Times New Roman"/>
          <w:lang w:eastAsia="ru-RU"/>
        </w:rPr>
        <w:t>С</w:t>
      </w:r>
      <w:r w:rsidR="00D65F95" w:rsidRPr="00155F40">
        <w:rPr>
          <w:rFonts w:ascii="Times New Roman" w:eastAsia="Times New Roman" w:hAnsi="Times New Roman" w:cs="Times New Roman"/>
          <w:lang w:val="en-US" w:eastAsia="ru-RU"/>
        </w:rPr>
        <w:t>. 55-62. DOI: 10.24160/1993-6982-2023-3-55-62.</w:t>
      </w:r>
    </w:p>
    <w:p w:rsidR="005453C4" w:rsidRPr="00751D5C" w:rsidRDefault="005453C4" w:rsidP="00545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4050F" w:rsidRPr="00155F40" w:rsidRDefault="00A4050F" w:rsidP="00A4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CF2161">
        <w:rPr>
          <w:rFonts w:ascii="Times New Roman" w:eastAsia="Times New Roman" w:hAnsi="Times New Roman" w:cs="Times New Roman"/>
          <w:b/>
          <w:lang w:val="en-US" w:eastAsia="ru-RU"/>
        </w:rPr>
        <w:t>References</w:t>
      </w:r>
    </w:p>
    <w:p w:rsidR="00E11EDD" w:rsidRPr="00D65F95" w:rsidRDefault="00E11EDD" w:rsidP="00E11E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11EDD">
        <w:rPr>
          <w:rFonts w:ascii="Times New Roman" w:eastAsia="Times New Roman" w:hAnsi="Times New Roman" w:cs="Times New Roman"/>
          <w:lang w:val="en-US" w:eastAsia="ru-RU"/>
        </w:rPr>
        <w:t>1</w:t>
      </w:r>
      <w:r w:rsidRPr="00D65F9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D65F95">
        <w:rPr>
          <w:rFonts w:ascii="Times New Roman" w:eastAsia="Times New Roman" w:hAnsi="Times New Roman" w:cs="Times New Roman"/>
          <w:lang w:val="en-US" w:eastAsia="ru-RU"/>
        </w:rPr>
        <w:t>Gedeon</w:t>
      </w:r>
      <w:proofErr w:type="spellEnd"/>
      <w:r w:rsidRPr="00D65F95">
        <w:rPr>
          <w:rFonts w:ascii="Times New Roman" w:eastAsia="Times New Roman" w:hAnsi="Times New Roman" w:cs="Times New Roman"/>
          <w:lang w:val="en-US" w:eastAsia="ru-RU"/>
        </w:rPr>
        <w:t xml:space="preserve">, M.V. Heat treatment of cold rolling rolls / M.V. Gideon, G.P. </w:t>
      </w:r>
      <w:proofErr w:type="spellStart"/>
      <w:r w:rsidRPr="00D65F95">
        <w:rPr>
          <w:rFonts w:ascii="Times New Roman" w:eastAsia="Times New Roman" w:hAnsi="Times New Roman" w:cs="Times New Roman"/>
          <w:lang w:val="en-US" w:eastAsia="ru-RU"/>
        </w:rPr>
        <w:t>Sobol</w:t>
      </w:r>
      <w:proofErr w:type="spellEnd"/>
      <w:r w:rsidRPr="00D65F95">
        <w:rPr>
          <w:rFonts w:ascii="Times New Roman" w:eastAsia="Times New Roman" w:hAnsi="Times New Roman" w:cs="Times New Roman"/>
          <w:lang w:val="en-US" w:eastAsia="ru-RU"/>
        </w:rPr>
        <w:t xml:space="preserve">, I.V. </w:t>
      </w:r>
      <w:proofErr w:type="spellStart"/>
      <w:r w:rsidRPr="00D65F95">
        <w:rPr>
          <w:rFonts w:ascii="Times New Roman" w:eastAsia="Times New Roman" w:hAnsi="Times New Roman" w:cs="Times New Roman"/>
          <w:lang w:val="en-US" w:eastAsia="ru-RU"/>
        </w:rPr>
        <w:t>Paisov</w:t>
      </w:r>
      <w:proofErr w:type="spellEnd"/>
      <w:r w:rsidRPr="00D65F95">
        <w:rPr>
          <w:rFonts w:ascii="Times New Roman" w:eastAsia="Times New Roman" w:hAnsi="Times New Roman" w:cs="Times New Roman"/>
          <w:lang w:val="en-US" w:eastAsia="ru-RU"/>
        </w:rPr>
        <w:t>. – M., Metallurgy, 1973. – 344 p.</w:t>
      </w:r>
    </w:p>
    <w:p w:rsidR="00D65F95" w:rsidRPr="00D65F95" w:rsidRDefault="00E11EDD" w:rsidP="00E11E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11EDD">
        <w:rPr>
          <w:rFonts w:ascii="Times New Roman" w:eastAsia="Times New Roman" w:hAnsi="Times New Roman" w:cs="Times New Roman"/>
          <w:lang w:val="en-US" w:eastAsia="ru-RU"/>
        </w:rPr>
        <w:t>2</w:t>
      </w:r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Shepelyakovsky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, K.Z. Hardening of machine parts by surface hardening during induction heating / K.Z.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Shepelyakovsky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. // - M., Mechanical Engineering, 1972. – 288 p.</w:t>
      </w:r>
    </w:p>
    <w:p w:rsidR="00914DCD" w:rsidRDefault="00E11EDD" w:rsidP="00E11E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11EDD">
        <w:rPr>
          <w:rFonts w:ascii="Times New Roman" w:eastAsia="Times New Roman" w:hAnsi="Times New Roman" w:cs="Times New Roman"/>
          <w:lang w:val="en-US" w:eastAsia="ru-RU"/>
        </w:rPr>
        <w:t>3</w:t>
      </w:r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914DCD" w:rsidRPr="00914DCD">
        <w:rPr>
          <w:rFonts w:ascii="Times New Roman" w:eastAsia="Times New Roman" w:hAnsi="Times New Roman" w:cs="Times New Roman"/>
          <w:lang w:val="en-US" w:eastAsia="ru-RU"/>
        </w:rPr>
        <w:t>Kachanov</w:t>
      </w:r>
      <w:proofErr w:type="spellEnd"/>
      <w:r w:rsidR="00914DCD" w:rsidRPr="00914DCD">
        <w:rPr>
          <w:rFonts w:ascii="Times New Roman" w:eastAsia="Times New Roman" w:hAnsi="Times New Roman" w:cs="Times New Roman"/>
          <w:lang w:val="en-US" w:eastAsia="ru-RU"/>
        </w:rPr>
        <w:t xml:space="preserve">, N.N. Hardenability of steel / N.N. </w:t>
      </w:r>
      <w:proofErr w:type="spellStart"/>
      <w:r w:rsidR="00914DCD" w:rsidRPr="00914DCD">
        <w:rPr>
          <w:rFonts w:ascii="Times New Roman" w:eastAsia="Times New Roman" w:hAnsi="Times New Roman" w:cs="Times New Roman"/>
          <w:lang w:val="en-US" w:eastAsia="ru-RU"/>
        </w:rPr>
        <w:t>Kachanov</w:t>
      </w:r>
      <w:proofErr w:type="spellEnd"/>
      <w:r w:rsidR="00914DCD" w:rsidRPr="00914DCD">
        <w:rPr>
          <w:rFonts w:ascii="Times New Roman" w:eastAsia="Times New Roman" w:hAnsi="Times New Roman" w:cs="Times New Roman"/>
          <w:lang w:val="en-US" w:eastAsia="ru-RU"/>
        </w:rPr>
        <w:t>. - M.: Metallurgy, 1978. – 192 p.</w:t>
      </w:r>
    </w:p>
    <w:p w:rsidR="00D65F95" w:rsidRPr="00D65F95" w:rsidRDefault="00E11EDD" w:rsidP="00E11E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D47C1">
        <w:rPr>
          <w:rFonts w:ascii="Times New Roman" w:eastAsia="Times New Roman" w:hAnsi="Times New Roman" w:cs="Times New Roman"/>
          <w:lang w:val="en-US" w:eastAsia="ru-RU"/>
        </w:rPr>
        <w:t>4</w:t>
      </w:r>
      <w:r w:rsidR="00914DCD" w:rsidRPr="00914DC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Pat. No. 2613307, MPK C21D 9/38, C21D 1/10 “Induction heating device for hardening large rolls of rolling mills” /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Kachanov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A.N.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Mironov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E.A.; applicant and patent holder of the Federal State Budgetary Educational Institution of Higher Education “OSU named after. I.S. Turgenev." – No. 2022126467; application 10.10.2022; publ. 04/06/2023.</w:t>
      </w:r>
    </w:p>
    <w:p w:rsidR="00D65F95" w:rsidRPr="00155F40" w:rsidRDefault="004D47C1" w:rsidP="00E11E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D47C1">
        <w:rPr>
          <w:rFonts w:ascii="Times New Roman" w:eastAsia="Times New Roman" w:hAnsi="Times New Roman" w:cs="Times New Roman"/>
          <w:lang w:val="en-US" w:eastAsia="ru-RU"/>
        </w:rPr>
        <w:t>5</w:t>
      </w:r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Kachanov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A.N.,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Mironov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E.A.,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Seliverstova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O.S. Study of an induction device for heating flat metal products in a traveling electromagnetic field in the ELCUT software environment // Bulletin of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Tver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State Technical University. </w:t>
      </w:r>
      <w:r w:rsidR="00D65F95" w:rsidRPr="00155F40">
        <w:rPr>
          <w:rFonts w:ascii="Times New Roman" w:eastAsia="Times New Roman" w:hAnsi="Times New Roman" w:cs="Times New Roman"/>
          <w:lang w:val="en-US" w:eastAsia="ru-RU"/>
        </w:rPr>
        <w:t>Technical science series. No. 3, 2019 – pp. 63-67.</w:t>
      </w:r>
    </w:p>
    <w:p w:rsidR="00A4050F" w:rsidRDefault="004D47C1" w:rsidP="00E11E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2EA6">
        <w:rPr>
          <w:rFonts w:ascii="Times New Roman" w:eastAsia="Times New Roman" w:hAnsi="Times New Roman" w:cs="Times New Roman"/>
          <w:lang w:val="en-US" w:eastAsia="ru-RU"/>
        </w:rPr>
        <w:t>6</w:t>
      </w:r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Kachanov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A.N., </w:t>
      </w:r>
      <w:proofErr w:type="spellStart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>Mironov</w:t>
      </w:r>
      <w:proofErr w:type="spellEnd"/>
      <w:r w:rsidR="00D65F95" w:rsidRPr="00D65F95">
        <w:rPr>
          <w:rFonts w:ascii="Times New Roman" w:eastAsia="Times New Roman" w:hAnsi="Times New Roman" w:cs="Times New Roman"/>
          <w:lang w:val="en-US" w:eastAsia="ru-RU"/>
        </w:rPr>
        <w:t xml:space="preserve"> E.A. Results of a study of electromagnetic forces and heat generation power in induction systems with a traveling electromagnetic field // Bulletin of MPEI. 2023. </w:t>
      </w:r>
      <w:proofErr w:type="spellStart"/>
      <w:r w:rsidR="00D65F95" w:rsidRPr="00D65F95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="00D65F95" w:rsidRPr="00D65F95">
        <w:rPr>
          <w:rFonts w:ascii="Times New Roman" w:eastAsia="Times New Roman" w:hAnsi="Times New Roman" w:cs="Times New Roman"/>
          <w:lang w:eastAsia="ru-RU"/>
        </w:rPr>
        <w:t>. 3. P. 55-62. DOI: 10.24160/1993-6982-2023-3-55-62.</w:t>
      </w:r>
    </w:p>
    <w:p w:rsidR="00D65F95" w:rsidRPr="00155F40" w:rsidRDefault="00D65F95" w:rsidP="00D6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50F" w:rsidRPr="00CF2161" w:rsidRDefault="00A4050F" w:rsidP="00A4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F2161">
        <w:rPr>
          <w:rFonts w:ascii="Times New Roman" w:eastAsia="Times New Roman" w:hAnsi="Times New Roman" w:cs="Times New Roman"/>
          <w:b/>
          <w:bCs/>
          <w:iCs/>
          <w:lang w:eastAsia="ru-RU"/>
        </w:rPr>
        <w:t>Информация об авторах</w:t>
      </w:r>
    </w:p>
    <w:p w:rsidR="00C21DED" w:rsidRPr="00CF2161" w:rsidRDefault="00F45C28" w:rsidP="00F76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161">
        <w:rPr>
          <w:rFonts w:ascii="Times New Roman" w:hAnsi="Times New Roman" w:cs="Times New Roman"/>
        </w:rPr>
        <w:t>А</w:t>
      </w:r>
      <w:r w:rsidR="00A4050F" w:rsidRPr="00CF2161">
        <w:rPr>
          <w:rFonts w:ascii="Times New Roman" w:hAnsi="Times New Roman" w:cs="Times New Roman"/>
        </w:rPr>
        <w:t>.</w:t>
      </w:r>
      <w:r w:rsidR="00C21DED" w:rsidRPr="00CF2161">
        <w:rPr>
          <w:rFonts w:ascii="Times New Roman" w:hAnsi="Times New Roman" w:cs="Times New Roman"/>
        </w:rPr>
        <w:t>Н</w:t>
      </w:r>
      <w:r w:rsidR="00A4050F" w:rsidRPr="00CF2161">
        <w:rPr>
          <w:rFonts w:ascii="Times New Roman" w:hAnsi="Times New Roman" w:cs="Times New Roman"/>
        </w:rPr>
        <w:t>.</w:t>
      </w:r>
      <w:r w:rsidR="00823F77">
        <w:rPr>
          <w:rFonts w:ascii="Times New Roman" w:hAnsi="Times New Roman" w:cs="Times New Roman"/>
        </w:rPr>
        <w:t xml:space="preserve"> </w:t>
      </w:r>
      <w:r w:rsidRPr="00CF2161">
        <w:rPr>
          <w:rFonts w:ascii="Times New Roman" w:hAnsi="Times New Roman" w:cs="Times New Roman"/>
        </w:rPr>
        <w:t>Качанов</w:t>
      </w:r>
      <w:r w:rsidR="00823F77">
        <w:rPr>
          <w:rFonts w:ascii="Times New Roman" w:hAnsi="Times New Roman" w:cs="Times New Roman"/>
        </w:rPr>
        <w:t xml:space="preserve"> </w:t>
      </w:r>
      <w:r w:rsidR="00F765ED" w:rsidRPr="00CF2161">
        <w:rPr>
          <w:rFonts w:ascii="Times New Roman" w:hAnsi="Times New Roman" w:cs="Times New Roman"/>
        </w:rPr>
        <w:t xml:space="preserve">– </w:t>
      </w:r>
      <w:r w:rsidR="006C5D84" w:rsidRPr="00CF2161">
        <w:rPr>
          <w:rFonts w:ascii="Times New Roman" w:hAnsi="Times New Roman" w:cs="Times New Roman"/>
        </w:rPr>
        <w:t xml:space="preserve">д-р </w:t>
      </w:r>
      <w:proofErr w:type="spellStart"/>
      <w:r w:rsidR="006C5D84" w:rsidRPr="00CF2161">
        <w:rPr>
          <w:rFonts w:ascii="Times New Roman" w:hAnsi="Times New Roman" w:cs="Times New Roman"/>
        </w:rPr>
        <w:t>техн</w:t>
      </w:r>
      <w:proofErr w:type="spellEnd"/>
      <w:r w:rsidR="006C5D84" w:rsidRPr="00CF2161">
        <w:rPr>
          <w:rFonts w:ascii="Times New Roman" w:hAnsi="Times New Roman" w:cs="Times New Roman"/>
        </w:rPr>
        <w:t>. наук, профессор, академик АЭН РФ, заведующий кафедрой электрооборудования и энергосбережения</w:t>
      </w:r>
    </w:p>
    <w:p w:rsidR="00C46A41" w:rsidRDefault="00C46A41" w:rsidP="00F76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161">
        <w:rPr>
          <w:rFonts w:ascii="Times New Roman" w:hAnsi="Times New Roman" w:cs="Times New Roman"/>
        </w:rPr>
        <w:t>Е</w:t>
      </w:r>
      <w:r w:rsidR="00A4050F" w:rsidRPr="00CF2161">
        <w:rPr>
          <w:rFonts w:ascii="Times New Roman" w:hAnsi="Times New Roman" w:cs="Times New Roman"/>
        </w:rPr>
        <w:t>.</w:t>
      </w:r>
      <w:r w:rsidRPr="00CF2161">
        <w:rPr>
          <w:rFonts w:ascii="Times New Roman" w:hAnsi="Times New Roman" w:cs="Times New Roman"/>
        </w:rPr>
        <w:t>А</w:t>
      </w:r>
      <w:r w:rsidR="00A4050F" w:rsidRPr="00CF2161">
        <w:rPr>
          <w:rFonts w:ascii="Times New Roman" w:hAnsi="Times New Roman" w:cs="Times New Roman"/>
        </w:rPr>
        <w:t xml:space="preserve">. Миронов </w:t>
      </w:r>
      <w:r w:rsidR="00F45C28" w:rsidRPr="00CF2161">
        <w:rPr>
          <w:rFonts w:ascii="Times New Roman" w:hAnsi="Times New Roman" w:cs="Times New Roman"/>
        </w:rPr>
        <w:t>– магистр,</w:t>
      </w:r>
      <w:r w:rsidR="00F765ED" w:rsidRPr="00CF2161">
        <w:rPr>
          <w:rFonts w:ascii="Times New Roman" w:hAnsi="Times New Roman" w:cs="Times New Roman"/>
        </w:rPr>
        <w:t xml:space="preserve"> ассистент кафедры электрооборудования и энергосбережения</w:t>
      </w:r>
    </w:p>
    <w:p w:rsidR="00D65F95" w:rsidRPr="00CF2161" w:rsidRDefault="00D65F95" w:rsidP="00F765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5ED" w:rsidRPr="00CF2161" w:rsidRDefault="00F765ED" w:rsidP="00F7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en-US" w:eastAsia="ru-RU"/>
        </w:rPr>
      </w:pPr>
      <w:r w:rsidRPr="00CF2161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Information about the authors</w:t>
      </w:r>
    </w:p>
    <w:p w:rsidR="00F765ED" w:rsidRPr="00CF2161" w:rsidRDefault="00F45C28" w:rsidP="00F765E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F2161">
        <w:rPr>
          <w:rFonts w:ascii="Times New Roman" w:hAnsi="Times New Roman" w:cs="Times New Roman"/>
        </w:rPr>
        <w:t>А</w:t>
      </w:r>
      <w:r w:rsidR="00F765ED" w:rsidRPr="00CF2161">
        <w:rPr>
          <w:rFonts w:ascii="Times New Roman" w:hAnsi="Times New Roman" w:cs="Times New Roman"/>
          <w:lang w:val="en-US"/>
        </w:rPr>
        <w:t xml:space="preserve">.N. </w:t>
      </w:r>
      <w:proofErr w:type="spellStart"/>
      <w:r w:rsidRPr="00CF2161">
        <w:rPr>
          <w:rFonts w:ascii="Times New Roman" w:hAnsi="Times New Roman" w:cs="Times New Roman"/>
          <w:lang w:val="en-US"/>
        </w:rPr>
        <w:t>Kachanov</w:t>
      </w:r>
      <w:proofErr w:type="spellEnd"/>
      <w:r w:rsidR="000F2F2B" w:rsidRPr="000F2F2B">
        <w:rPr>
          <w:rFonts w:ascii="Times New Roman" w:hAnsi="Times New Roman" w:cs="Times New Roman"/>
          <w:lang w:val="en-US"/>
        </w:rPr>
        <w:t xml:space="preserve"> </w:t>
      </w:r>
      <w:r w:rsidR="000C690D" w:rsidRPr="00CF2161">
        <w:rPr>
          <w:rFonts w:ascii="Times New Roman" w:hAnsi="Times New Roman" w:cs="Times New Roman"/>
          <w:lang w:val="en-US"/>
        </w:rPr>
        <w:t>–</w:t>
      </w:r>
      <w:r w:rsidR="000F2F2B" w:rsidRPr="000F2F2B">
        <w:rPr>
          <w:rFonts w:ascii="Times New Roman" w:hAnsi="Times New Roman" w:cs="Times New Roman"/>
          <w:lang w:val="en-US"/>
        </w:rPr>
        <w:t xml:space="preserve"> </w:t>
      </w:r>
      <w:r w:rsidR="006C5D84" w:rsidRPr="00CF2161">
        <w:rPr>
          <w:rFonts w:ascii="Times New Roman" w:hAnsi="Times New Roman" w:cs="Times New Roman"/>
          <w:lang w:val="en-US"/>
        </w:rPr>
        <w:t>Doctor of technical sciences, Professor, Academician of the AES RF, Head of the Department of Electrical Equipment and Energy Saving</w:t>
      </w:r>
    </w:p>
    <w:p w:rsidR="00A4050F" w:rsidRPr="00CF2161" w:rsidRDefault="00F765ED" w:rsidP="00F765E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F2161">
        <w:rPr>
          <w:rFonts w:ascii="Times New Roman" w:hAnsi="Times New Roman" w:cs="Times New Roman"/>
          <w:lang w:val="en-US"/>
        </w:rPr>
        <w:t xml:space="preserve">E.A. </w:t>
      </w:r>
      <w:proofErr w:type="spellStart"/>
      <w:r w:rsidRPr="00CF2161">
        <w:rPr>
          <w:rFonts w:ascii="Times New Roman" w:hAnsi="Times New Roman" w:cs="Times New Roman"/>
          <w:lang w:val="en-US"/>
        </w:rPr>
        <w:t>Mironov</w:t>
      </w:r>
      <w:proofErr w:type="spellEnd"/>
      <w:r w:rsidRPr="00CF2161">
        <w:rPr>
          <w:rFonts w:ascii="Times New Roman" w:hAnsi="Times New Roman" w:cs="Times New Roman"/>
          <w:lang w:val="en-US"/>
        </w:rPr>
        <w:t xml:space="preserve"> – master’s degree, assistant at the Department of Electrical Equipment and Energy Saving</w:t>
      </w:r>
    </w:p>
    <w:p w:rsidR="00F765ED" w:rsidRPr="00CF2161" w:rsidRDefault="00F765ED" w:rsidP="00F765E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36746" w:rsidRPr="00CF2161" w:rsidRDefault="00A4050F" w:rsidP="00F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161">
        <w:rPr>
          <w:rFonts w:ascii="Times New Roman" w:eastAsia="Times New Roman" w:hAnsi="Times New Roman" w:cs="Times New Roman"/>
          <w:lang w:eastAsia="ru-RU"/>
        </w:rPr>
        <w:t xml:space="preserve">Статья поступила в редакцию </w:t>
      </w:r>
      <w:r w:rsidRPr="00CF2161">
        <w:rPr>
          <w:rFonts w:ascii="Times New Roman" w:eastAsia="Times New Roman" w:hAnsi="Times New Roman" w:cs="Times New Roman"/>
          <w:highlight w:val="yellow"/>
          <w:lang w:eastAsia="ru-RU"/>
        </w:rPr>
        <w:t>06.10.202</w:t>
      </w:r>
      <w:r w:rsidR="00AC3839" w:rsidRPr="00CF2161">
        <w:rPr>
          <w:rFonts w:ascii="Times New Roman" w:eastAsia="Times New Roman" w:hAnsi="Times New Roman" w:cs="Times New Roman"/>
          <w:highlight w:val="yellow"/>
          <w:lang w:eastAsia="ru-RU"/>
        </w:rPr>
        <w:t>3</w:t>
      </w:r>
      <w:r w:rsidRPr="00CF2161">
        <w:rPr>
          <w:rFonts w:ascii="Times New Roman" w:eastAsia="Times New Roman" w:hAnsi="Times New Roman" w:cs="Times New Roman"/>
          <w:lang w:eastAsia="ru-RU"/>
        </w:rPr>
        <w:t xml:space="preserve">; одобрена после рецензирования </w:t>
      </w:r>
      <w:r w:rsidRPr="00CF2161">
        <w:rPr>
          <w:rFonts w:ascii="Times New Roman" w:eastAsia="Times New Roman" w:hAnsi="Times New Roman" w:cs="Times New Roman"/>
          <w:highlight w:val="yellow"/>
          <w:lang w:eastAsia="ru-RU"/>
        </w:rPr>
        <w:t>10.10.202</w:t>
      </w:r>
      <w:r w:rsidR="00AC3839" w:rsidRPr="00CF2161">
        <w:rPr>
          <w:rFonts w:ascii="Times New Roman" w:eastAsia="Times New Roman" w:hAnsi="Times New Roman" w:cs="Times New Roman"/>
          <w:highlight w:val="yellow"/>
          <w:lang w:eastAsia="ru-RU"/>
        </w:rPr>
        <w:t>3</w:t>
      </w:r>
      <w:r w:rsidRPr="00CF2161">
        <w:rPr>
          <w:rFonts w:ascii="Times New Roman" w:eastAsia="Times New Roman" w:hAnsi="Times New Roman" w:cs="Times New Roman"/>
          <w:lang w:eastAsia="ru-RU"/>
        </w:rPr>
        <w:t xml:space="preserve">; принята к публикации </w:t>
      </w:r>
      <w:r w:rsidRPr="00CF2161">
        <w:rPr>
          <w:rFonts w:ascii="Times New Roman" w:eastAsia="Times New Roman" w:hAnsi="Times New Roman" w:cs="Times New Roman"/>
          <w:highlight w:val="yellow"/>
          <w:lang w:eastAsia="ru-RU"/>
        </w:rPr>
        <w:t>14.10.202</w:t>
      </w:r>
      <w:r w:rsidR="00AC3839" w:rsidRPr="00CF2161">
        <w:rPr>
          <w:rFonts w:ascii="Times New Roman" w:eastAsia="Times New Roman" w:hAnsi="Times New Roman" w:cs="Times New Roman"/>
          <w:highlight w:val="yellow"/>
          <w:lang w:eastAsia="ru-RU"/>
        </w:rPr>
        <w:t>3</w:t>
      </w:r>
      <w:r w:rsidRPr="00CF216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259A3" w:rsidRPr="00CF2161" w:rsidRDefault="00A4050F" w:rsidP="00F3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F2161">
        <w:rPr>
          <w:rFonts w:ascii="Times New Roman" w:eastAsia="Times New Roman" w:hAnsi="Times New Roman" w:cs="Times New Roman"/>
          <w:lang w:val="en-US" w:eastAsia="ru-RU"/>
        </w:rPr>
        <w:t xml:space="preserve">The article was submitted </w:t>
      </w:r>
      <w:r w:rsidRPr="00CF2161">
        <w:rPr>
          <w:rFonts w:ascii="Times New Roman" w:eastAsia="Times New Roman" w:hAnsi="Times New Roman" w:cs="Times New Roman"/>
          <w:highlight w:val="yellow"/>
          <w:lang w:val="en-US" w:eastAsia="ru-RU"/>
        </w:rPr>
        <w:t>06.10.202</w:t>
      </w:r>
      <w:r w:rsidR="00AC3839" w:rsidRPr="00CF2161">
        <w:rPr>
          <w:rFonts w:ascii="Times New Roman" w:eastAsia="Times New Roman" w:hAnsi="Times New Roman" w:cs="Times New Roman"/>
          <w:highlight w:val="yellow"/>
          <w:lang w:val="en-US" w:eastAsia="ru-RU"/>
        </w:rPr>
        <w:t>3</w:t>
      </w:r>
      <w:r w:rsidRPr="00CF2161">
        <w:rPr>
          <w:rFonts w:ascii="Times New Roman" w:eastAsia="Times New Roman" w:hAnsi="Times New Roman" w:cs="Times New Roman"/>
          <w:lang w:val="en-US" w:eastAsia="ru-RU"/>
        </w:rPr>
        <w:t xml:space="preserve">; approved after reviewing </w:t>
      </w:r>
      <w:r w:rsidRPr="00CF2161">
        <w:rPr>
          <w:rFonts w:ascii="Times New Roman" w:eastAsia="Times New Roman" w:hAnsi="Times New Roman" w:cs="Times New Roman"/>
          <w:highlight w:val="yellow"/>
          <w:lang w:val="en-US" w:eastAsia="ru-RU"/>
        </w:rPr>
        <w:t>10.10.202</w:t>
      </w:r>
      <w:r w:rsidR="00AC3839" w:rsidRPr="00CF2161">
        <w:rPr>
          <w:rFonts w:ascii="Times New Roman" w:eastAsia="Times New Roman" w:hAnsi="Times New Roman" w:cs="Times New Roman"/>
          <w:highlight w:val="yellow"/>
          <w:lang w:val="en-US" w:eastAsia="ru-RU"/>
        </w:rPr>
        <w:t>3</w:t>
      </w:r>
      <w:r w:rsidRPr="00CF2161">
        <w:rPr>
          <w:rFonts w:ascii="Times New Roman" w:eastAsia="Times New Roman" w:hAnsi="Times New Roman" w:cs="Times New Roman"/>
          <w:lang w:val="en-US" w:eastAsia="ru-RU"/>
        </w:rPr>
        <w:t xml:space="preserve">; accepted for publication </w:t>
      </w:r>
      <w:r w:rsidRPr="00CF2161">
        <w:rPr>
          <w:rFonts w:ascii="Times New Roman" w:eastAsia="Times New Roman" w:hAnsi="Times New Roman" w:cs="Times New Roman"/>
          <w:highlight w:val="yellow"/>
          <w:lang w:val="en-US" w:eastAsia="ru-RU"/>
        </w:rPr>
        <w:t>14.10.202</w:t>
      </w:r>
      <w:r w:rsidR="00AC3839" w:rsidRPr="00CF2161">
        <w:rPr>
          <w:rFonts w:ascii="Times New Roman" w:eastAsia="Times New Roman" w:hAnsi="Times New Roman" w:cs="Times New Roman"/>
          <w:highlight w:val="yellow"/>
          <w:lang w:val="en-US" w:eastAsia="ru-RU"/>
        </w:rPr>
        <w:t>3</w:t>
      </w:r>
      <w:r w:rsidRPr="00CF2161"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sectPr w:rsidR="002259A3" w:rsidRPr="00CF2161" w:rsidSect="002036CD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74" w:rsidRDefault="001E2174" w:rsidP="00B816D2">
      <w:pPr>
        <w:spacing w:after="0" w:line="240" w:lineRule="auto"/>
      </w:pPr>
      <w:r>
        <w:separator/>
      </w:r>
    </w:p>
  </w:endnote>
  <w:endnote w:type="continuationSeparator" w:id="0">
    <w:p w:rsidR="001E2174" w:rsidRDefault="001E2174" w:rsidP="00B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E" w:rsidRDefault="006173EE">
    <w:pPr>
      <w:pStyle w:val="af2"/>
      <w:jc w:val="right"/>
    </w:pPr>
  </w:p>
  <w:p w:rsidR="006173EE" w:rsidRDefault="006173E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CD" w:rsidRPr="00274F18" w:rsidRDefault="002036CD" w:rsidP="002036CD">
    <w:pPr>
      <w:spacing w:after="0" w:line="240" w:lineRule="auto"/>
      <w:ind w:right="567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274F18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__________________________________</w:t>
    </w:r>
  </w:p>
  <w:p w:rsidR="002036CD" w:rsidRPr="00274F18" w:rsidRDefault="002036CD" w:rsidP="002036C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74F18">
      <w:rPr>
        <w:rFonts w:ascii="Times New Roman" w:eastAsia="Times New Roman" w:hAnsi="Times New Roman" w:cs="Times New Roman"/>
        <w:sz w:val="24"/>
        <w:szCs w:val="28"/>
        <w:lang w:eastAsia="ru-RU"/>
      </w:rPr>
      <w:t xml:space="preserve">©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Качанов</w:t>
    </w:r>
    <w:r w:rsidR="0033504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А</w:t>
    </w:r>
    <w:r w:rsidRPr="00274F18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Н</w:t>
    </w:r>
    <w:r w:rsidRPr="00274F18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, Миронов Е.А.</w:t>
    </w:r>
    <w:r w:rsidRPr="00274F18">
      <w:rPr>
        <w:rFonts w:ascii="Times New Roman" w:eastAsia="Times New Roman" w:hAnsi="Times New Roman" w:cs="Times New Roman"/>
        <w:sz w:val="24"/>
        <w:szCs w:val="28"/>
        <w:lang w:eastAsia="ru-RU"/>
      </w:rPr>
      <w:t>, 2023</w:t>
    </w:r>
  </w:p>
  <w:p w:rsidR="002036CD" w:rsidRDefault="002036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74" w:rsidRDefault="001E2174" w:rsidP="00B816D2">
      <w:pPr>
        <w:spacing w:after="0" w:line="240" w:lineRule="auto"/>
      </w:pPr>
      <w:r>
        <w:separator/>
      </w:r>
    </w:p>
  </w:footnote>
  <w:footnote w:type="continuationSeparator" w:id="0">
    <w:p w:rsidR="001E2174" w:rsidRDefault="001E2174" w:rsidP="00B8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B9C"/>
    <w:multiLevelType w:val="hybridMultilevel"/>
    <w:tmpl w:val="621A0E18"/>
    <w:lvl w:ilvl="0" w:tplc="F2426208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46CD1"/>
    <w:multiLevelType w:val="hybridMultilevel"/>
    <w:tmpl w:val="A59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5875"/>
    <w:multiLevelType w:val="hybridMultilevel"/>
    <w:tmpl w:val="59A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6DF0"/>
    <w:multiLevelType w:val="hybridMultilevel"/>
    <w:tmpl w:val="621A0E18"/>
    <w:lvl w:ilvl="0" w:tplc="F2426208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D768DB"/>
    <w:multiLevelType w:val="hybridMultilevel"/>
    <w:tmpl w:val="12AE048C"/>
    <w:lvl w:ilvl="0" w:tplc="21BC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95"/>
    <w:rsid w:val="000005B5"/>
    <w:rsid w:val="00001C78"/>
    <w:rsid w:val="0000507B"/>
    <w:rsid w:val="0001098E"/>
    <w:rsid w:val="0001160A"/>
    <w:rsid w:val="000139DE"/>
    <w:rsid w:val="00013EB0"/>
    <w:rsid w:val="00023A23"/>
    <w:rsid w:val="00026DC3"/>
    <w:rsid w:val="00030962"/>
    <w:rsid w:val="00040361"/>
    <w:rsid w:val="000709A8"/>
    <w:rsid w:val="0007569F"/>
    <w:rsid w:val="00077C00"/>
    <w:rsid w:val="000816D6"/>
    <w:rsid w:val="00096D7B"/>
    <w:rsid w:val="000A0F50"/>
    <w:rsid w:val="000A1162"/>
    <w:rsid w:val="000A2E56"/>
    <w:rsid w:val="000A71C2"/>
    <w:rsid w:val="000B3D5F"/>
    <w:rsid w:val="000B5485"/>
    <w:rsid w:val="000B6C98"/>
    <w:rsid w:val="000C01E7"/>
    <w:rsid w:val="000C0FC4"/>
    <w:rsid w:val="000C690D"/>
    <w:rsid w:val="000D0102"/>
    <w:rsid w:val="000D2836"/>
    <w:rsid w:val="000D4226"/>
    <w:rsid w:val="000E0781"/>
    <w:rsid w:val="000E42B9"/>
    <w:rsid w:val="000E491D"/>
    <w:rsid w:val="000F2F2B"/>
    <w:rsid w:val="000F58E3"/>
    <w:rsid w:val="000F7F2A"/>
    <w:rsid w:val="00107B24"/>
    <w:rsid w:val="00111A4C"/>
    <w:rsid w:val="00114554"/>
    <w:rsid w:val="00115145"/>
    <w:rsid w:val="001178CC"/>
    <w:rsid w:val="00120B45"/>
    <w:rsid w:val="0012251A"/>
    <w:rsid w:val="00123476"/>
    <w:rsid w:val="00123E19"/>
    <w:rsid w:val="00125E78"/>
    <w:rsid w:val="00126697"/>
    <w:rsid w:val="001363FC"/>
    <w:rsid w:val="0014011C"/>
    <w:rsid w:val="00146D74"/>
    <w:rsid w:val="001524B4"/>
    <w:rsid w:val="001553F1"/>
    <w:rsid w:val="00155918"/>
    <w:rsid w:val="00155F40"/>
    <w:rsid w:val="0016007C"/>
    <w:rsid w:val="0016069E"/>
    <w:rsid w:val="00161A8E"/>
    <w:rsid w:val="00162251"/>
    <w:rsid w:val="00164633"/>
    <w:rsid w:val="00165372"/>
    <w:rsid w:val="00166158"/>
    <w:rsid w:val="00170904"/>
    <w:rsid w:val="00174E9D"/>
    <w:rsid w:val="001769CF"/>
    <w:rsid w:val="001852C9"/>
    <w:rsid w:val="00186F45"/>
    <w:rsid w:val="00193847"/>
    <w:rsid w:val="001A241F"/>
    <w:rsid w:val="001A562E"/>
    <w:rsid w:val="001A74F0"/>
    <w:rsid w:val="001B189D"/>
    <w:rsid w:val="001B3204"/>
    <w:rsid w:val="001B3974"/>
    <w:rsid w:val="001C2904"/>
    <w:rsid w:val="001D0551"/>
    <w:rsid w:val="001D1E37"/>
    <w:rsid w:val="001D23A6"/>
    <w:rsid w:val="001D3978"/>
    <w:rsid w:val="001E0564"/>
    <w:rsid w:val="001E2174"/>
    <w:rsid w:val="001E375A"/>
    <w:rsid w:val="001E5230"/>
    <w:rsid w:val="001F47BB"/>
    <w:rsid w:val="001F47D8"/>
    <w:rsid w:val="001F558A"/>
    <w:rsid w:val="0020112D"/>
    <w:rsid w:val="002036CD"/>
    <w:rsid w:val="0020552A"/>
    <w:rsid w:val="00213F00"/>
    <w:rsid w:val="002155E6"/>
    <w:rsid w:val="0022129C"/>
    <w:rsid w:val="00225523"/>
    <w:rsid w:val="002259A3"/>
    <w:rsid w:val="00230A29"/>
    <w:rsid w:val="0023381C"/>
    <w:rsid w:val="00235B80"/>
    <w:rsid w:val="00240FC8"/>
    <w:rsid w:val="00243A20"/>
    <w:rsid w:val="00246B85"/>
    <w:rsid w:val="00247BAD"/>
    <w:rsid w:val="0025118B"/>
    <w:rsid w:val="002622DA"/>
    <w:rsid w:val="00273A4C"/>
    <w:rsid w:val="00274637"/>
    <w:rsid w:val="00274F18"/>
    <w:rsid w:val="00280755"/>
    <w:rsid w:val="00282E4D"/>
    <w:rsid w:val="00283BAA"/>
    <w:rsid w:val="00284261"/>
    <w:rsid w:val="00294840"/>
    <w:rsid w:val="002A051E"/>
    <w:rsid w:val="002B1833"/>
    <w:rsid w:val="002B71C8"/>
    <w:rsid w:val="002C5898"/>
    <w:rsid w:val="002C66F8"/>
    <w:rsid w:val="002C7CA5"/>
    <w:rsid w:val="002E0A76"/>
    <w:rsid w:val="002E3C29"/>
    <w:rsid w:val="002E502E"/>
    <w:rsid w:val="002E5FB7"/>
    <w:rsid w:val="002F2EA6"/>
    <w:rsid w:val="002F701F"/>
    <w:rsid w:val="00300CE0"/>
    <w:rsid w:val="00302623"/>
    <w:rsid w:val="00304901"/>
    <w:rsid w:val="00305093"/>
    <w:rsid w:val="00305C82"/>
    <w:rsid w:val="003112D5"/>
    <w:rsid w:val="00317B4F"/>
    <w:rsid w:val="00330756"/>
    <w:rsid w:val="00335040"/>
    <w:rsid w:val="00337446"/>
    <w:rsid w:val="00351253"/>
    <w:rsid w:val="0035543E"/>
    <w:rsid w:val="00361046"/>
    <w:rsid w:val="00361931"/>
    <w:rsid w:val="00361A99"/>
    <w:rsid w:val="00363064"/>
    <w:rsid w:val="003659DE"/>
    <w:rsid w:val="00371B07"/>
    <w:rsid w:val="00371B37"/>
    <w:rsid w:val="00376CA7"/>
    <w:rsid w:val="003773BE"/>
    <w:rsid w:val="00377695"/>
    <w:rsid w:val="0038673B"/>
    <w:rsid w:val="003875AA"/>
    <w:rsid w:val="00393D4E"/>
    <w:rsid w:val="00395085"/>
    <w:rsid w:val="00396240"/>
    <w:rsid w:val="00396CA1"/>
    <w:rsid w:val="00396F4D"/>
    <w:rsid w:val="003A0085"/>
    <w:rsid w:val="003A6ED1"/>
    <w:rsid w:val="003A7009"/>
    <w:rsid w:val="003A75FE"/>
    <w:rsid w:val="003A7BB0"/>
    <w:rsid w:val="003B0969"/>
    <w:rsid w:val="003B5D1F"/>
    <w:rsid w:val="003C24A8"/>
    <w:rsid w:val="003D12C9"/>
    <w:rsid w:val="003D2645"/>
    <w:rsid w:val="003D7A9E"/>
    <w:rsid w:val="003E19D3"/>
    <w:rsid w:val="003E1E38"/>
    <w:rsid w:val="003E3464"/>
    <w:rsid w:val="003E69D4"/>
    <w:rsid w:val="003E6B14"/>
    <w:rsid w:val="003F33DE"/>
    <w:rsid w:val="003F6B90"/>
    <w:rsid w:val="0040278E"/>
    <w:rsid w:val="0040521D"/>
    <w:rsid w:val="00411D43"/>
    <w:rsid w:val="00414024"/>
    <w:rsid w:val="004202C9"/>
    <w:rsid w:val="00423C67"/>
    <w:rsid w:val="00430286"/>
    <w:rsid w:val="00434342"/>
    <w:rsid w:val="00442958"/>
    <w:rsid w:val="004500A7"/>
    <w:rsid w:val="0045042A"/>
    <w:rsid w:val="004516ED"/>
    <w:rsid w:val="004525B6"/>
    <w:rsid w:val="00453490"/>
    <w:rsid w:val="004557E9"/>
    <w:rsid w:val="004572BD"/>
    <w:rsid w:val="00467B76"/>
    <w:rsid w:val="00467EBF"/>
    <w:rsid w:val="0047211A"/>
    <w:rsid w:val="00474563"/>
    <w:rsid w:val="0047655D"/>
    <w:rsid w:val="0047714E"/>
    <w:rsid w:val="0048066D"/>
    <w:rsid w:val="00491C26"/>
    <w:rsid w:val="004A3283"/>
    <w:rsid w:val="004A743A"/>
    <w:rsid w:val="004B3C70"/>
    <w:rsid w:val="004C4122"/>
    <w:rsid w:val="004C6A57"/>
    <w:rsid w:val="004C7EC1"/>
    <w:rsid w:val="004D1091"/>
    <w:rsid w:val="004D24F5"/>
    <w:rsid w:val="004D47C1"/>
    <w:rsid w:val="004E06AD"/>
    <w:rsid w:val="004E1752"/>
    <w:rsid w:val="004E2C2B"/>
    <w:rsid w:val="004E3686"/>
    <w:rsid w:val="004E6E36"/>
    <w:rsid w:val="004F042F"/>
    <w:rsid w:val="004F399C"/>
    <w:rsid w:val="004F479D"/>
    <w:rsid w:val="004F5128"/>
    <w:rsid w:val="004F67CE"/>
    <w:rsid w:val="005001DC"/>
    <w:rsid w:val="0051118E"/>
    <w:rsid w:val="005133CF"/>
    <w:rsid w:val="005133D9"/>
    <w:rsid w:val="00513F6D"/>
    <w:rsid w:val="005164A7"/>
    <w:rsid w:val="005174BF"/>
    <w:rsid w:val="00526F21"/>
    <w:rsid w:val="00537F96"/>
    <w:rsid w:val="00540B96"/>
    <w:rsid w:val="005447D0"/>
    <w:rsid w:val="005453C4"/>
    <w:rsid w:val="00546C4F"/>
    <w:rsid w:val="00550616"/>
    <w:rsid w:val="00551859"/>
    <w:rsid w:val="00552542"/>
    <w:rsid w:val="005551C1"/>
    <w:rsid w:val="00561D76"/>
    <w:rsid w:val="005651ED"/>
    <w:rsid w:val="00570D7F"/>
    <w:rsid w:val="00571194"/>
    <w:rsid w:val="00572CDC"/>
    <w:rsid w:val="005731AE"/>
    <w:rsid w:val="005746F3"/>
    <w:rsid w:val="005800C9"/>
    <w:rsid w:val="005822FB"/>
    <w:rsid w:val="00586CE3"/>
    <w:rsid w:val="00586EEA"/>
    <w:rsid w:val="00587A26"/>
    <w:rsid w:val="00597613"/>
    <w:rsid w:val="005A3E69"/>
    <w:rsid w:val="005A4AE2"/>
    <w:rsid w:val="005A624E"/>
    <w:rsid w:val="005B01B2"/>
    <w:rsid w:val="005B1AC4"/>
    <w:rsid w:val="005B3261"/>
    <w:rsid w:val="005B352D"/>
    <w:rsid w:val="005B3D27"/>
    <w:rsid w:val="005C3B8F"/>
    <w:rsid w:val="005C570E"/>
    <w:rsid w:val="005D3BB3"/>
    <w:rsid w:val="005D6482"/>
    <w:rsid w:val="005D6F24"/>
    <w:rsid w:val="005D7185"/>
    <w:rsid w:val="005E0029"/>
    <w:rsid w:val="005E0829"/>
    <w:rsid w:val="005E22D3"/>
    <w:rsid w:val="005E375B"/>
    <w:rsid w:val="005F1BA6"/>
    <w:rsid w:val="005F27B7"/>
    <w:rsid w:val="005F7AB4"/>
    <w:rsid w:val="00606953"/>
    <w:rsid w:val="00610BCD"/>
    <w:rsid w:val="00611B66"/>
    <w:rsid w:val="00611FE0"/>
    <w:rsid w:val="00612855"/>
    <w:rsid w:val="00613C48"/>
    <w:rsid w:val="00614325"/>
    <w:rsid w:val="00615C63"/>
    <w:rsid w:val="006173EE"/>
    <w:rsid w:val="00623948"/>
    <w:rsid w:val="00632AAE"/>
    <w:rsid w:val="00641034"/>
    <w:rsid w:val="006427F2"/>
    <w:rsid w:val="006448E5"/>
    <w:rsid w:val="0064500A"/>
    <w:rsid w:val="006459B8"/>
    <w:rsid w:val="00655E68"/>
    <w:rsid w:val="006574EE"/>
    <w:rsid w:val="0066551A"/>
    <w:rsid w:val="00671DE3"/>
    <w:rsid w:val="00672BA0"/>
    <w:rsid w:val="0067321E"/>
    <w:rsid w:val="00680DF2"/>
    <w:rsid w:val="00687BA8"/>
    <w:rsid w:val="006923B8"/>
    <w:rsid w:val="006949C0"/>
    <w:rsid w:val="00697BA6"/>
    <w:rsid w:val="00697F96"/>
    <w:rsid w:val="006A5E89"/>
    <w:rsid w:val="006A697A"/>
    <w:rsid w:val="006B29F3"/>
    <w:rsid w:val="006B3B36"/>
    <w:rsid w:val="006B473B"/>
    <w:rsid w:val="006B679B"/>
    <w:rsid w:val="006C5D84"/>
    <w:rsid w:val="006C6819"/>
    <w:rsid w:val="006D4DAD"/>
    <w:rsid w:val="006D6A97"/>
    <w:rsid w:val="006D7017"/>
    <w:rsid w:val="006E3C78"/>
    <w:rsid w:val="006E439D"/>
    <w:rsid w:val="006E5767"/>
    <w:rsid w:val="006F0975"/>
    <w:rsid w:val="00713771"/>
    <w:rsid w:val="00714398"/>
    <w:rsid w:val="007166C7"/>
    <w:rsid w:val="007219D4"/>
    <w:rsid w:val="0073062C"/>
    <w:rsid w:val="00731364"/>
    <w:rsid w:val="0073663F"/>
    <w:rsid w:val="007511DC"/>
    <w:rsid w:val="00751D5C"/>
    <w:rsid w:val="00766D80"/>
    <w:rsid w:val="007707A1"/>
    <w:rsid w:val="00771335"/>
    <w:rsid w:val="007741B3"/>
    <w:rsid w:val="0077696D"/>
    <w:rsid w:val="00784AE7"/>
    <w:rsid w:val="0078645F"/>
    <w:rsid w:val="0078692F"/>
    <w:rsid w:val="007904F9"/>
    <w:rsid w:val="00793BDE"/>
    <w:rsid w:val="00797053"/>
    <w:rsid w:val="007A0EBD"/>
    <w:rsid w:val="007A16BF"/>
    <w:rsid w:val="007A3CAF"/>
    <w:rsid w:val="007A7462"/>
    <w:rsid w:val="007B381D"/>
    <w:rsid w:val="007B5284"/>
    <w:rsid w:val="007C07D9"/>
    <w:rsid w:val="007C295B"/>
    <w:rsid w:val="007D5582"/>
    <w:rsid w:val="007E0955"/>
    <w:rsid w:val="007E3785"/>
    <w:rsid w:val="007F77A3"/>
    <w:rsid w:val="00801A18"/>
    <w:rsid w:val="00802EE2"/>
    <w:rsid w:val="00803AA6"/>
    <w:rsid w:val="00805281"/>
    <w:rsid w:val="00805F95"/>
    <w:rsid w:val="00811E80"/>
    <w:rsid w:val="00813891"/>
    <w:rsid w:val="008168E8"/>
    <w:rsid w:val="0082161B"/>
    <w:rsid w:val="00822223"/>
    <w:rsid w:val="00823F77"/>
    <w:rsid w:val="00824A72"/>
    <w:rsid w:val="00827A35"/>
    <w:rsid w:val="00830195"/>
    <w:rsid w:val="00832CFC"/>
    <w:rsid w:val="00833CA0"/>
    <w:rsid w:val="008410EA"/>
    <w:rsid w:val="00845F5F"/>
    <w:rsid w:val="00846629"/>
    <w:rsid w:val="008476FE"/>
    <w:rsid w:val="00856E62"/>
    <w:rsid w:val="00856EB3"/>
    <w:rsid w:val="00865D08"/>
    <w:rsid w:val="00875479"/>
    <w:rsid w:val="008771BD"/>
    <w:rsid w:val="008776AF"/>
    <w:rsid w:val="00877D68"/>
    <w:rsid w:val="00884A32"/>
    <w:rsid w:val="008A0C2C"/>
    <w:rsid w:val="008A4260"/>
    <w:rsid w:val="008A557F"/>
    <w:rsid w:val="008A7A02"/>
    <w:rsid w:val="008B3636"/>
    <w:rsid w:val="008B5B56"/>
    <w:rsid w:val="008C0117"/>
    <w:rsid w:val="008C1784"/>
    <w:rsid w:val="008D6E41"/>
    <w:rsid w:val="008D6F56"/>
    <w:rsid w:val="008D7634"/>
    <w:rsid w:val="0090250F"/>
    <w:rsid w:val="00907954"/>
    <w:rsid w:val="0091077A"/>
    <w:rsid w:val="00914DCD"/>
    <w:rsid w:val="009155A5"/>
    <w:rsid w:val="00915A2D"/>
    <w:rsid w:val="0092614D"/>
    <w:rsid w:val="0094165E"/>
    <w:rsid w:val="00944341"/>
    <w:rsid w:val="0095000D"/>
    <w:rsid w:val="0095357D"/>
    <w:rsid w:val="00962FA8"/>
    <w:rsid w:val="00966FF2"/>
    <w:rsid w:val="009739B7"/>
    <w:rsid w:val="00973DE6"/>
    <w:rsid w:val="00976FEF"/>
    <w:rsid w:val="00981F21"/>
    <w:rsid w:val="0099102E"/>
    <w:rsid w:val="009945FE"/>
    <w:rsid w:val="00997734"/>
    <w:rsid w:val="009B2C61"/>
    <w:rsid w:val="009B6B0E"/>
    <w:rsid w:val="009C14E6"/>
    <w:rsid w:val="009C2E54"/>
    <w:rsid w:val="009C6E42"/>
    <w:rsid w:val="009E529A"/>
    <w:rsid w:val="009F12C9"/>
    <w:rsid w:val="009F6C08"/>
    <w:rsid w:val="00A00988"/>
    <w:rsid w:val="00A021C6"/>
    <w:rsid w:val="00A03173"/>
    <w:rsid w:val="00A1786C"/>
    <w:rsid w:val="00A22AC7"/>
    <w:rsid w:val="00A25607"/>
    <w:rsid w:val="00A26783"/>
    <w:rsid w:val="00A26860"/>
    <w:rsid w:val="00A3074E"/>
    <w:rsid w:val="00A35DA8"/>
    <w:rsid w:val="00A37D52"/>
    <w:rsid w:val="00A4050F"/>
    <w:rsid w:val="00A41355"/>
    <w:rsid w:val="00A478D0"/>
    <w:rsid w:val="00A5589D"/>
    <w:rsid w:val="00A60AFF"/>
    <w:rsid w:val="00A618D1"/>
    <w:rsid w:val="00A62782"/>
    <w:rsid w:val="00A659B3"/>
    <w:rsid w:val="00A65AFC"/>
    <w:rsid w:val="00A67622"/>
    <w:rsid w:val="00A71979"/>
    <w:rsid w:val="00A72445"/>
    <w:rsid w:val="00A83018"/>
    <w:rsid w:val="00A847E5"/>
    <w:rsid w:val="00A90574"/>
    <w:rsid w:val="00A916D7"/>
    <w:rsid w:val="00A921F4"/>
    <w:rsid w:val="00A92992"/>
    <w:rsid w:val="00A9685A"/>
    <w:rsid w:val="00AA120C"/>
    <w:rsid w:val="00AA47FE"/>
    <w:rsid w:val="00AB40F0"/>
    <w:rsid w:val="00AC0A31"/>
    <w:rsid w:val="00AC3839"/>
    <w:rsid w:val="00AC7359"/>
    <w:rsid w:val="00AC745A"/>
    <w:rsid w:val="00AD0782"/>
    <w:rsid w:val="00AD395E"/>
    <w:rsid w:val="00AD7512"/>
    <w:rsid w:val="00AE36A2"/>
    <w:rsid w:val="00AF080A"/>
    <w:rsid w:val="00AF2D44"/>
    <w:rsid w:val="00AF58A9"/>
    <w:rsid w:val="00B020F3"/>
    <w:rsid w:val="00B027E9"/>
    <w:rsid w:val="00B103A6"/>
    <w:rsid w:val="00B11CB9"/>
    <w:rsid w:val="00B16E0C"/>
    <w:rsid w:val="00B16F4C"/>
    <w:rsid w:val="00B22B06"/>
    <w:rsid w:val="00B24EEA"/>
    <w:rsid w:val="00B31491"/>
    <w:rsid w:val="00B339D2"/>
    <w:rsid w:val="00B3498E"/>
    <w:rsid w:val="00B34B40"/>
    <w:rsid w:val="00B367D2"/>
    <w:rsid w:val="00B41829"/>
    <w:rsid w:val="00B51346"/>
    <w:rsid w:val="00B55493"/>
    <w:rsid w:val="00B55D03"/>
    <w:rsid w:val="00B5641F"/>
    <w:rsid w:val="00B5645E"/>
    <w:rsid w:val="00B6021B"/>
    <w:rsid w:val="00B7090E"/>
    <w:rsid w:val="00B74DB4"/>
    <w:rsid w:val="00B816D2"/>
    <w:rsid w:val="00B833FE"/>
    <w:rsid w:val="00B96504"/>
    <w:rsid w:val="00B97585"/>
    <w:rsid w:val="00BA0809"/>
    <w:rsid w:val="00BA4A3B"/>
    <w:rsid w:val="00BA4AE2"/>
    <w:rsid w:val="00BB0A6E"/>
    <w:rsid w:val="00BC39E9"/>
    <w:rsid w:val="00BC5E34"/>
    <w:rsid w:val="00BE06AC"/>
    <w:rsid w:val="00BE54E2"/>
    <w:rsid w:val="00BE745A"/>
    <w:rsid w:val="00BF0B71"/>
    <w:rsid w:val="00BF1778"/>
    <w:rsid w:val="00BF228A"/>
    <w:rsid w:val="00BF27B1"/>
    <w:rsid w:val="00BF283A"/>
    <w:rsid w:val="00BF4FA4"/>
    <w:rsid w:val="00C00235"/>
    <w:rsid w:val="00C00CA5"/>
    <w:rsid w:val="00C0111B"/>
    <w:rsid w:val="00C033F1"/>
    <w:rsid w:val="00C06E38"/>
    <w:rsid w:val="00C101D2"/>
    <w:rsid w:val="00C21DED"/>
    <w:rsid w:val="00C32CE5"/>
    <w:rsid w:val="00C4087E"/>
    <w:rsid w:val="00C40EAE"/>
    <w:rsid w:val="00C41BF4"/>
    <w:rsid w:val="00C420A7"/>
    <w:rsid w:val="00C46096"/>
    <w:rsid w:val="00C46A41"/>
    <w:rsid w:val="00C526A2"/>
    <w:rsid w:val="00C63C0F"/>
    <w:rsid w:val="00C64125"/>
    <w:rsid w:val="00C646B7"/>
    <w:rsid w:val="00C72D46"/>
    <w:rsid w:val="00C77D77"/>
    <w:rsid w:val="00C82038"/>
    <w:rsid w:val="00C84442"/>
    <w:rsid w:val="00C940D5"/>
    <w:rsid w:val="00C95A16"/>
    <w:rsid w:val="00C97E1C"/>
    <w:rsid w:val="00CA0931"/>
    <w:rsid w:val="00CA12EA"/>
    <w:rsid w:val="00CA3C3A"/>
    <w:rsid w:val="00CA3F52"/>
    <w:rsid w:val="00CA6480"/>
    <w:rsid w:val="00CA6D97"/>
    <w:rsid w:val="00CA6F04"/>
    <w:rsid w:val="00CB45E2"/>
    <w:rsid w:val="00CB7FD3"/>
    <w:rsid w:val="00CC0855"/>
    <w:rsid w:val="00CC0B08"/>
    <w:rsid w:val="00CC60BE"/>
    <w:rsid w:val="00CD01E5"/>
    <w:rsid w:val="00CE46D6"/>
    <w:rsid w:val="00CE579F"/>
    <w:rsid w:val="00CF2161"/>
    <w:rsid w:val="00CF270E"/>
    <w:rsid w:val="00CF2869"/>
    <w:rsid w:val="00D0296E"/>
    <w:rsid w:val="00D04888"/>
    <w:rsid w:val="00D15FF7"/>
    <w:rsid w:val="00D1667E"/>
    <w:rsid w:val="00D2286F"/>
    <w:rsid w:val="00D2731C"/>
    <w:rsid w:val="00D30DAA"/>
    <w:rsid w:val="00D31130"/>
    <w:rsid w:val="00D335F8"/>
    <w:rsid w:val="00D51B30"/>
    <w:rsid w:val="00D5238E"/>
    <w:rsid w:val="00D524E0"/>
    <w:rsid w:val="00D52ABE"/>
    <w:rsid w:val="00D5429B"/>
    <w:rsid w:val="00D56E26"/>
    <w:rsid w:val="00D605A9"/>
    <w:rsid w:val="00D65495"/>
    <w:rsid w:val="00D65F95"/>
    <w:rsid w:val="00D66A00"/>
    <w:rsid w:val="00D67E15"/>
    <w:rsid w:val="00D7123A"/>
    <w:rsid w:val="00D83742"/>
    <w:rsid w:val="00D84537"/>
    <w:rsid w:val="00D86909"/>
    <w:rsid w:val="00D903BE"/>
    <w:rsid w:val="00D91D69"/>
    <w:rsid w:val="00D93C3B"/>
    <w:rsid w:val="00D952C6"/>
    <w:rsid w:val="00DA4169"/>
    <w:rsid w:val="00DA5DDC"/>
    <w:rsid w:val="00DB1C34"/>
    <w:rsid w:val="00DB3638"/>
    <w:rsid w:val="00DB4B9B"/>
    <w:rsid w:val="00DB7A0F"/>
    <w:rsid w:val="00DC0CF4"/>
    <w:rsid w:val="00DC0E22"/>
    <w:rsid w:val="00DC4693"/>
    <w:rsid w:val="00DC4FC0"/>
    <w:rsid w:val="00DD01CF"/>
    <w:rsid w:val="00DD18FD"/>
    <w:rsid w:val="00DD2493"/>
    <w:rsid w:val="00DD3002"/>
    <w:rsid w:val="00DD46FB"/>
    <w:rsid w:val="00DE1DA3"/>
    <w:rsid w:val="00DE3D6D"/>
    <w:rsid w:val="00DE4CEB"/>
    <w:rsid w:val="00DE60CA"/>
    <w:rsid w:val="00DF5AC6"/>
    <w:rsid w:val="00E0146B"/>
    <w:rsid w:val="00E01DB8"/>
    <w:rsid w:val="00E107A1"/>
    <w:rsid w:val="00E11EDD"/>
    <w:rsid w:val="00E12A16"/>
    <w:rsid w:val="00E139AA"/>
    <w:rsid w:val="00E14033"/>
    <w:rsid w:val="00E213E8"/>
    <w:rsid w:val="00E245CB"/>
    <w:rsid w:val="00E24674"/>
    <w:rsid w:val="00E27645"/>
    <w:rsid w:val="00E30A67"/>
    <w:rsid w:val="00E33DBA"/>
    <w:rsid w:val="00E41CE6"/>
    <w:rsid w:val="00E4284D"/>
    <w:rsid w:val="00E5470C"/>
    <w:rsid w:val="00E56E16"/>
    <w:rsid w:val="00E61759"/>
    <w:rsid w:val="00E6400C"/>
    <w:rsid w:val="00E658A8"/>
    <w:rsid w:val="00E6744C"/>
    <w:rsid w:val="00E736FA"/>
    <w:rsid w:val="00E8145E"/>
    <w:rsid w:val="00E8437B"/>
    <w:rsid w:val="00E95AB7"/>
    <w:rsid w:val="00E95E6A"/>
    <w:rsid w:val="00E97F70"/>
    <w:rsid w:val="00EA37DF"/>
    <w:rsid w:val="00EA5804"/>
    <w:rsid w:val="00EA5953"/>
    <w:rsid w:val="00EA5AD9"/>
    <w:rsid w:val="00EA7F3A"/>
    <w:rsid w:val="00EB2DFE"/>
    <w:rsid w:val="00EB30D6"/>
    <w:rsid w:val="00EB44B9"/>
    <w:rsid w:val="00EC4BDE"/>
    <w:rsid w:val="00EC5465"/>
    <w:rsid w:val="00EC774D"/>
    <w:rsid w:val="00ED3D11"/>
    <w:rsid w:val="00EE1981"/>
    <w:rsid w:val="00EE2CD0"/>
    <w:rsid w:val="00EF78DD"/>
    <w:rsid w:val="00F063B7"/>
    <w:rsid w:val="00F11575"/>
    <w:rsid w:val="00F144EA"/>
    <w:rsid w:val="00F167D9"/>
    <w:rsid w:val="00F175AF"/>
    <w:rsid w:val="00F245B4"/>
    <w:rsid w:val="00F27106"/>
    <w:rsid w:val="00F36746"/>
    <w:rsid w:val="00F4120B"/>
    <w:rsid w:val="00F42DD2"/>
    <w:rsid w:val="00F434A6"/>
    <w:rsid w:val="00F45C28"/>
    <w:rsid w:val="00F50F70"/>
    <w:rsid w:val="00F511A2"/>
    <w:rsid w:val="00F517E7"/>
    <w:rsid w:val="00F54804"/>
    <w:rsid w:val="00F568AA"/>
    <w:rsid w:val="00F6261B"/>
    <w:rsid w:val="00F64268"/>
    <w:rsid w:val="00F6736E"/>
    <w:rsid w:val="00F72C6D"/>
    <w:rsid w:val="00F765ED"/>
    <w:rsid w:val="00F776CE"/>
    <w:rsid w:val="00F80F99"/>
    <w:rsid w:val="00F816A0"/>
    <w:rsid w:val="00F84EB5"/>
    <w:rsid w:val="00F86615"/>
    <w:rsid w:val="00F9270B"/>
    <w:rsid w:val="00F95D07"/>
    <w:rsid w:val="00FA105C"/>
    <w:rsid w:val="00FA2959"/>
    <w:rsid w:val="00FB4588"/>
    <w:rsid w:val="00FB46CF"/>
    <w:rsid w:val="00FC14C8"/>
    <w:rsid w:val="00FD69D8"/>
    <w:rsid w:val="00FF0321"/>
    <w:rsid w:val="00FF3DA9"/>
    <w:rsid w:val="00FF48A1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922199"/>
  <w15:docId w15:val="{E6ECF5A9-3792-45B4-A86E-910ECF45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A2"/>
  </w:style>
  <w:style w:type="paragraph" w:styleId="1">
    <w:name w:val="heading 1"/>
    <w:basedOn w:val="a"/>
    <w:link w:val="10"/>
    <w:uiPriority w:val="9"/>
    <w:qFormat/>
    <w:rsid w:val="0036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1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10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10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1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10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0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5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816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16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16D2"/>
    <w:rPr>
      <w:vertAlign w:val="superscript"/>
    </w:rPr>
  </w:style>
  <w:style w:type="table" w:styleId="ae">
    <w:name w:val="Table Grid"/>
    <w:basedOn w:val="a1"/>
    <w:uiPriority w:val="39"/>
    <w:rsid w:val="006B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2731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E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579F"/>
  </w:style>
  <w:style w:type="paragraph" w:styleId="af2">
    <w:name w:val="footer"/>
    <w:basedOn w:val="a"/>
    <w:link w:val="af3"/>
    <w:uiPriority w:val="99"/>
    <w:unhideWhenUsed/>
    <w:rsid w:val="00CE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79F"/>
  </w:style>
  <w:style w:type="character" w:styleId="af4">
    <w:name w:val="Hyperlink"/>
    <w:basedOn w:val="a0"/>
    <w:uiPriority w:val="99"/>
    <w:unhideWhenUsed/>
    <w:rsid w:val="007A746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4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6069E"/>
  </w:style>
  <w:style w:type="character" w:customStyle="1" w:styleId="UnresolvedMention">
    <w:name w:val="Unresolved Mention"/>
    <w:basedOn w:val="a0"/>
    <w:uiPriority w:val="99"/>
    <w:semiHidden/>
    <w:unhideWhenUsed/>
    <w:rsid w:val="00246B85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59"/>
    <w:rsid w:val="001D39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293C-F7CC-4BA2-AC03-A513DE97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Викторовна</dc:creator>
  <cp:keywords/>
  <dc:description/>
  <cp:lastModifiedBy>Admin</cp:lastModifiedBy>
  <cp:revision>117</cp:revision>
  <cp:lastPrinted>2023-10-25T16:12:00Z</cp:lastPrinted>
  <dcterms:created xsi:type="dcterms:W3CDTF">2023-09-11T15:29:00Z</dcterms:created>
  <dcterms:modified xsi:type="dcterms:W3CDTF">2023-11-09T14:54:00Z</dcterms:modified>
</cp:coreProperties>
</file>